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png" ContentType="image/png"/>
  <Override PartName="/word/media/image3.png" ContentType="image/pn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hd w:val="clear" w:color="auto" w:fill="808080"/>
        <w:rPr>
          <w:rFonts w:ascii="Arial Narrow" w:hAnsi="Arial Narrow"/>
          <w:b/>
          <w:b/>
          <w:color w:val="FFFFFF"/>
          <w:sz w:val="18"/>
          <w:lang w:val="sk-SK" w:eastAsia="en-US" w:bidi="ar-SA"/>
        </w:rPr>
      </w:pPr>
      <w:r>
        <w:rPr>
          <w:rFonts w:ascii="Arial Narrow" w:hAnsi="Arial Narrow"/>
          <w:b/>
          <w:color w:val="FFFFFF" w:themeColor="background1"/>
          <w:sz w:val="18"/>
          <w:szCs w:val="18"/>
          <w:lang w:val="sk-SK" w:eastAsia="en-US" w:bidi="ar-SA"/>
        </w:rPr>
        <w:t>Proprietà e modalità d'uso</w:t>
      </w:r>
    </w:p>
    <w:p>
      <w:pPr>
        <w:pStyle w:val="Telotextu"/>
        <w:spacing w:before="0" w:after="80"/>
        <w:jc w:val="both"/>
        <w:rPr>
          <w:lang w:val="sk-SK" w:eastAsia="en-US" w:bidi="ar-SA"/>
        </w:rPr>
      </w:pPr>
      <w:r>
        <w:rPr>
          <w:color w:val="5E5E5E"/>
          <w:lang w:val="sk-SK" w:eastAsia="en-US" w:bidi="ar-SA"/>
        </w:rPr>
        <w:t xml:space="preserve">• </w:t>
      </w:r>
      <w:r>
        <w:rPr>
          <w:color w:val="5E5E5E"/>
          <w:sz w:val="16"/>
          <w:lang w:val="sk-SK" w:eastAsia="en-US" w:bidi="ar-SA"/>
        </w:rPr>
        <w:t>intonacatura di tutti i tipi di materiali per muratura, in particolare supporti in mattoni, calcestruzzo aerato e raccordi in calcestruzzo</w:t>
      </w:r>
    </w:p>
    <w:p>
      <w:pPr>
        <w:pStyle w:val="Telotextu"/>
        <w:widowControl w:val="false"/>
        <w:spacing w:before="0" w:after="80"/>
        <w:ind w:left="125" w:right="0" w:hanging="0"/>
        <w:jc w:val="both"/>
        <w:rPr>
          <w:lang w:val="sk-SK" w:eastAsia="en-US" w:bidi="ar-SA"/>
        </w:rPr>
      </w:pPr>
      <w:r>
        <w:rPr>
          <w:color w:val="5E5E5E"/>
          <w:lang w:val="sk-SK" w:eastAsia="en-US" w:bidi="ar-SA"/>
        </w:rPr>
        <w:t xml:space="preserve">• </w:t>
      </w:r>
      <w:r>
        <w:rPr>
          <w:color w:val="5E5E5E"/>
          <w:sz w:val="16"/>
          <w:lang w:val="sk-SK" w:eastAsia="en-US" w:bidi="ar-SA"/>
        </w:rPr>
        <w:t>in caso di ristrutturazioni e coibentazioni aggiuntive può essere applicato direttamente su intonaci brizolite a grana grossa</w:t>
      </w:r>
    </w:p>
    <w:p>
      <w:pPr>
        <w:pStyle w:val="Telotextu"/>
        <w:widowControl w:val="false"/>
        <w:spacing w:before="0" w:after="80"/>
        <w:ind w:left="125" w:right="0" w:hanging="0"/>
        <w:jc w:val="both"/>
        <w:rPr>
          <w:lang w:val="sk-SK" w:eastAsia="en-US" w:bidi="ar-SA"/>
        </w:rPr>
      </w:pPr>
      <w:r>
        <w:rPr>
          <w:color w:val="5E5E5E"/>
          <w:lang w:val="sk-SK" w:eastAsia="en-US" w:bidi="ar-SA"/>
        </w:rPr>
        <w:t xml:space="preserve">• </w:t>
      </w:r>
      <w:r>
        <w:rPr>
          <w:color w:val="5E5E5E"/>
          <w:sz w:val="16"/>
          <w:lang w:val="sk-SK" w:eastAsia="en-US" w:bidi="ar-SA"/>
        </w:rPr>
        <w:t>limitazione delle dispersioni termiche dell'oggetto grazie alla resistenza termica della struttura</w:t>
      </w:r>
      <w:r>
        <w:rPr>
          <w:color w:val="5E5E5E"/>
          <w:lang w:val="sk-SK" w:eastAsia="en-US" w:bidi="ar-SA"/>
        </w:rPr>
        <w:t> </w:t>
      </w:r>
    </w:p>
    <w:p>
      <w:pPr>
        <w:pStyle w:val="Telotextu"/>
        <w:widowControl w:val="false"/>
        <w:spacing w:before="0" w:after="80"/>
        <w:ind w:left="125" w:right="0" w:hanging="0"/>
        <w:jc w:val="both"/>
        <w:rPr>
          <w:lang w:val="sk-SK" w:eastAsia="en-US" w:bidi="ar-SA"/>
        </w:rPr>
      </w:pPr>
      <w:r>
        <w:rPr>
          <w:color w:val="5E5E5E"/>
          <w:lang w:val="sk-SK" w:eastAsia="en-US" w:bidi="ar-SA"/>
        </w:rPr>
        <w:t xml:space="preserve">• </w:t>
      </w:r>
      <w:r>
        <w:rPr>
          <w:color w:val="5E5E5E"/>
          <w:sz w:val="16"/>
          <w:lang w:val="sk-SK" w:eastAsia="en-US" w:bidi="ar-SA"/>
        </w:rPr>
        <w:t>limitazione delle dispersioni termiche dell'edificio dovute ai ponti termici nelle pareti</w:t>
      </w:r>
      <w:r>
        <w:rPr>
          <w:color w:val="5E5E5E"/>
          <w:lang w:val="sk-SK" w:eastAsia="en-US" w:bidi="ar-SA"/>
        </w:rPr>
        <w:t> </w:t>
      </w:r>
    </w:p>
    <w:p>
      <w:pPr>
        <w:pStyle w:val="Telotextu"/>
        <w:widowControl w:val="false"/>
        <w:spacing w:before="0" w:after="80"/>
        <w:ind w:left="125" w:right="0" w:hanging="0"/>
        <w:jc w:val="both"/>
        <w:rPr>
          <w:lang w:val="sk-SK" w:eastAsia="en-US" w:bidi="ar-SA"/>
        </w:rPr>
      </w:pPr>
      <w:r>
        <w:rPr>
          <w:color w:val="5E5E5E"/>
          <w:lang w:val="sk-SK" w:eastAsia="en-US" w:bidi="ar-SA"/>
        </w:rPr>
        <w:t xml:space="preserve">• </w:t>
      </w:r>
      <w:r>
        <w:rPr>
          <w:color w:val="5E5E5E"/>
          <w:sz w:val="16"/>
          <w:lang w:val="sk-SK" w:eastAsia="en-US" w:bidi="ar-SA"/>
        </w:rPr>
        <w:t>non impedisce l'asportazione dell'umidità dalla muratura grazie al fattore di resistenza alla diffusione del vapore acqueo</w:t>
      </w:r>
    </w:p>
    <w:p>
      <w:pPr>
        <w:pStyle w:val="Telotextu"/>
        <w:widowControl w:val="false"/>
        <w:spacing w:before="0" w:after="80"/>
        <w:ind w:left="125" w:right="0" w:hanging="0"/>
        <w:jc w:val="both"/>
        <w:rPr>
          <w:lang w:val="sk-SK" w:eastAsia="en-US" w:bidi="ar-SA"/>
        </w:rPr>
      </w:pPr>
      <w:r>
        <w:rPr>
          <w:color w:val="5E5E5E"/>
          <w:lang w:val="sk-SK" w:eastAsia="en-US" w:bidi="ar-SA"/>
        </w:rPr>
        <w:t xml:space="preserve">• </w:t>
      </w:r>
      <w:r>
        <w:rPr>
          <w:color w:val="5E5E5E"/>
          <w:sz w:val="16"/>
          <w:lang w:val="sk-SK" w:eastAsia="en-US" w:bidi="ar-SA"/>
        </w:rPr>
        <w:t>intonacature meccaniche e manuali in ambienti esterni ed interni</w:t>
      </w:r>
    </w:p>
    <w:p>
      <w:pPr>
        <w:pStyle w:val="Telotextu"/>
        <w:spacing w:before="0" w:after="80"/>
        <w:ind w:left="125" w:hanging="0"/>
        <w:jc w:val="both"/>
        <w:rPr>
          <w:color w:val="5E5E5E"/>
        </w:rPr>
      </w:pPr>
      <w:r>
        <w:rPr>
          <w:color w:val="5E5E5E"/>
        </w:rPr>
      </w:r>
    </w:p>
    <w:p>
      <w:pPr>
        <w:pStyle w:val="Normal"/>
        <w:shd w:val="clear" w:color="auto" w:fill="808080" w:themeFill="background1" w:themeFillShade="80"/>
        <w:spacing w:before="160" w:after="160"/>
        <w:rPr>
          <w:lang w:val="sk-SK" w:eastAsia="en-US" w:bidi="ar-SA"/>
        </w:rPr>
      </w:pPr>
      <w:r>
        <w:rPr>
          <w:rFonts w:ascii="Arial Narrow" w:hAnsi="Arial Narrow"/>
          <w:b/>
          <w:color w:val="FFFFFF" w:themeColor="background1"/>
          <w:sz w:val="18"/>
          <w:szCs w:val="18"/>
          <w:lang w:val="sk-SK" w:eastAsia="en-US" w:bidi="ar-SA"/>
        </w:rPr>
        <w:t>Composizione</w:t>
      </w:r>
    </w:p>
    <w:p>
      <w:pPr>
        <w:pStyle w:val="Telotextu"/>
        <w:spacing w:before="0" w:after="80"/>
        <w:ind w:left="0" w:right="57" w:hanging="0"/>
        <w:rPr>
          <w:rFonts w:ascii="Arial Narrow" w:hAnsi="Arial Narrow"/>
          <w:color w:val="5E5E5E"/>
          <w:spacing w:val="-1"/>
          <w:sz w:val="16"/>
          <w:lang w:val="sk-SK" w:eastAsia="en-US" w:bidi="ar-SA"/>
        </w:rPr>
      </w:pPr>
      <w:r>
        <w:rPr>
          <w:color w:val="5E5E5E"/>
          <w:spacing w:val="-1"/>
          <w:sz w:val="16"/>
          <w:lang w:val="sk-SK" w:eastAsia="en-US" w:bidi="ar-SA"/>
        </w:rPr>
        <w:t>Cemento Portland, cariche minerali, cariche leggere, additivi chimici.</w:t>
      </w:r>
    </w:p>
    <w:p>
      <w:pPr>
        <w:pStyle w:val="Normal"/>
        <w:shd w:val="clear" w:color="auto" w:fill="808080" w:themeFill="background1" w:themeFillShade="80"/>
        <w:spacing w:before="160" w:after="160"/>
        <w:rPr>
          <w:lang w:val="sk-SK" w:eastAsia="en-US" w:bidi="ar-SA"/>
        </w:rPr>
      </w:pPr>
      <w:r>
        <w:rPr>
          <w:rFonts w:ascii="Arial Narrow" w:hAnsi="Arial Narrow"/>
          <w:b/>
          <w:color w:val="FFFFFF" w:themeColor="background1"/>
          <w:sz w:val="18"/>
          <w:szCs w:val="18"/>
          <w:lang w:val="sk-SK" w:eastAsia="en-US" w:bidi="ar-SA"/>
        </w:rPr>
        <w:t>Parametri tecnici</w:t>
      </w:r>
    </w:p>
    <w:tbl>
      <w:tblPr>
        <w:tblW w:w="3148" w:type="dxa"/>
        <w:jc w:val="left"/>
        <w:tblInd w:w="0" w:type="dxa"/>
        <w:tblLayout w:type="fixed"/>
        <w:tblCellMar>
          <w:top w:w="0" w:type="dxa"/>
          <w:left w:w="119" w:type="dxa"/>
          <w:bottom w:w="0" w:type="dxa"/>
          <w:right w:w="108" w:type="dxa"/>
        </w:tblCellMar>
        <w:tblLook w:val="04a0"/>
      </w:tblPr>
      <w:tblGrid>
        <w:gridCol w:w="820"/>
        <w:gridCol w:w="651"/>
        <w:gridCol w:w="1104"/>
        <w:gridCol w:w="572"/>
      </w:tblGrid>
      <w:tr>
        <w:trPr/>
        <w:tc>
          <w:tcPr>
            <w:tcW w:w="3147" w:type="dxa"/>
            <w:gridSpan w:val="4"/>
            <w:tcBorders>
              <w:top w:val="single" w:sz="2" w:space="0" w:color="808080"/>
              <w:left w:val="single" w:sz="2" w:space="0" w:color="808080"/>
              <w:bottom w:val="single" w:sz="2" w:space="0" w:color="808080"/>
              <w:right w:val="single" w:sz="2" w:space="0" w:color="808080"/>
            </w:tcBorders>
            <w:shd w:fill="EEEEEE" w:val="clear"/>
          </w:tcPr>
          <w:p>
            <w:pPr>
              <w:pStyle w:val="Normal"/>
              <w:widowControl w:val="false"/>
              <w:spacing w:lineRule="auto" w:line="240" w:before="0" w:after="0"/>
              <w:jc w:val="center"/>
              <w:rPr>
                <w:rFonts w:ascii="Arial Narrow" w:hAnsi="Arial Narrow"/>
                <w:color w:val="1C1C1C"/>
                <w:sz w:val="16"/>
                <w:lang w:val="sk-SK" w:eastAsia="en-US" w:bidi="ar-SA"/>
              </w:rPr>
            </w:pPr>
            <w:r>
              <w:rPr>
                <w:rFonts w:cs="Arial" w:ascii="Arial Narrow" w:hAnsi="Arial Narrow"/>
                <w:color w:val="1C1C1C"/>
                <w:sz w:val="16"/>
                <w:szCs w:val="16"/>
                <w:lang w:val="sk-SK" w:eastAsia="en-US" w:bidi="ar-SA"/>
              </w:rPr>
              <w:t>Intonaco termoisolante per intonaco esterno (T) secondo EN 998-1:2003, categoria CSI, W2, T1</w:t>
            </w:r>
          </w:p>
          <w:p>
            <w:pPr>
              <w:pStyle w:val="Normal"/>
              <w:widowControl w:val="false"/>
              <w:spacing w:lineRule="auto" w:line="240" w:before="0" w:after="0"/>
              <w:jc w:val="center"/>
              <w:rPr>
                <w:rFonts w:ascii="Arial Narrow" w:hAnsi="Arial Narrow"/>
                <w:b/>
                <w:b/>
                <w:color w:val="1C1C1C"/>
                <w:sz w:val="16"/>
                <w:lang w:val="sk-SK" w:eastAsia="en-US" w:bidi="ar-SA"/>
              </w:rPr>
            </w:pPr>
            <w:r>
              <w:rPr>
                <w:rFonts w:cs="Arial" w:ascii="Arial Narrow" w:hAnsi="Arial Narrow"/>
                <w:b/>
                <w:color w:val="1C1C1C"/>
                <w:sz w:val="16"/>
                <w:szCs w:val="16"/>
                <w:lang w:val="sk-SK" w:eastAsia="en-US" w:bidi="ar-SA"/>
              </w:rPr>
              <w:t>applicato a mano</w:t>
            </w:r>
          </w:p>
        </w:tc>
      </w:tr>
      <w:tr>
        <w:trPr/>
        <w:tc>
          <w:tcPr>
            <w:tcW w:w="820" w:type="dxa"/>
            <w:tcBorders>
              <w:top w:val="single" w:sz="2" w:space="0" w:color="808080"/>
              <w:left w:val="single" w:sz="2" w:space="0" w:color="808080"/>
              <w:bottom w:val="single" w:sz="2" w:space="0" w:color="808080"/>
              <w:right w:val="single" w:sz="2" w:space="0" w:color="808080"/>
            </w:tcBorders>
            <w:shd w:fill="auto" w:val="clear"/>
          </w:tcPr>
          <w:p>
            <w:pPr>
              <w:pStyle w:val="Normal"/>
              <w:widowControl w:val="false"/>
              <w:spacing w:lineRule="auto" w:line="240" w:before="0" w:after="0"/>
              <w:rPr>
                <w:lang w:val="sk-SK" w:eastAsia="en-US" w:bidi="ar-SA"/>
              </w:rPr>
            </w:pPr>
            <w:r>
              <w:rPr>
                <w:rFonts w:cs="Arial" w:ascii="Arial Narrow" w:hAnsi="Arial Narrow"/>
                <w:color w:val="666666"/>
                <w:sz w:val="16"/>
                <w:szCs w:val="16"/>
                <w:lang w:val="sk-SK" w:eastAsia="en-US" w:bidi="ar-SA"/>
              </w:rPr>
              <w:t>Resistenza alla compressione (categoria CS I)</w:t>
            </w:r>
          </w:p>
        </w:tc>
        <w:tc>
          <w:tcPr>
            <w:tcW w:w="651" w:type="dxa"/>
            <w:tcBorders>
              <w:top w:val="single" w:sz="2" w:space="0" w:color="808080"/>
              <w:left w:val="single" w:sz="2" w:space="0" w:color="808080"/>
              <w:bottom w:val="single" w:sz="2" w:space="0" w:color="808080"/>
              <w:right w:val="single" w:sz="2" w:space="0" w:color="808080"/>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&gt; 0,4MPa</w:t>
            </w:r>
          </w:p>
        </w:tc>
        <w:tc>
          <w:tcPr>
            <w:tcW w:w="1104" w:type="dxa"/>
            <w:tcBorders>
              <w:top w:val="single" w:sz="2" w:space="0" w:color="808080"/>
              <w:left w:val="single" w:sz="2" w:space="0" w:color="808080"/>
              <w:bottom w:val="single" w:sz="2" w:space="0" w:color="808080"/>
              <w:right w:val="single" w:sz="2" w:space="0" w:color="808080"/>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Peso volumetrico della malta indurita</w:t>
            </w:r>
          </w:p>
        </w:tc>
        <w:tc>
          <w:tcPr>
            <w:tcW w:w="572" w:type="dxa"/>
            <w:tcBorders>
              <w:top w:val="single" w:sz="2" w:space="0" w:color="808080"/>
              <w:left w:val="single" w:sz="2" w:space="0" w:color="808080"/>
              <w:bottom w:val="single" w:sz="2" w:space="0" w:color="808080"/>
              <w:right w:val="single" w:sz="2" w:space="0" w:color="808080"/>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 xml:space="preserve">400-410 kg/ </w:t>
            </w:r>
            <w:r>
              <w:rPr>
                <w:rFonts w:cs="Arial" w:ascii="Arial Narrow" w:hAnsi="Arial Narrow"/>
                <w:color w:val="666666"/>
                <w:sz w:val="16"/>
                <w:szCs w:val="16"/>
                <w:vertAlign w:val="superscript"/>
                <w:lang w:val="sk-SK" w:eastAsia="en-US" w:bidi="ar-SA"/>
              </w:rPr>
              <w:t>m3</w:t>
            </w:r>
          </w:p>
        </w:tc>
      </w:tr>
      <w:tr>
        <w:trPr/>
        <w:tc>
          <w:tcPr>
            <w:tcW w:w="820" w:type="dxa"/>
            <w:tcBorders>
              <w:top w:val="single" w:sz="2" w:space="0" w:color="808080"/>
              <w:left w:val="single" w:sz="2" w:space="0" w:color="808080"/>
              <w:bottom w:val="single" w:sz="2" w:space="0" w:color="808080"/>
              <w:right w:val="single" w:sz="2" w:space="0" w:color="808080"/>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Aderenza - metodo a strappo (B)</w:t>
            </w:r>
          </w:p>
        </w:tc>
        <w:tc>
          <w:tcPr>
            <w:tcW w:w="651" w:type="dxa"/>
            <w:tcBorders>
              <w:top w:val="single" w:sz="2" w:space="0" w:color="808080"/>
              <w:left w:val="single" w:sz="2" w:space="0" w:color="808080"/>
              <w:bottom w:val="single" w:sz="2" w:space="0" w:color="808080"/>
              <w:right w:val="single" w:sz="2" w:space="0" w:color="808080"/>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&gt; 0,04MPa</w:t>
            </w:r>
          </w:p>
        </w:tc>
        <w:tc>
          <w:tcPr>
            <w:tcW w:w="1104" w:type="dxa"/>
            <w:tcBorders>
              <w:top w:val="single" w:sz="2" w:space="0" w:color="808080"/>
              <w:left w:val="single" w:sz="2" w:space="0" w:color="808080"/>
              <w:bottom w:val="single" w:sz="2" w:space="0" w:color="808080"/>
              <w:right w:val="single" w:sz="2" w:space="0" w:color="808080"/>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Coefficiente di conducibilità termica λ</w:t>
            </w:r>
          </w:p>
        </w:tc>
        <w:tc>
          <w:tcPr>
            <w:tcW w:w="572" w:type="dxa"/>
            <w:tcBorders>
              <w:top w:val="single" w:sz="2" w:space="0" w:color="808080"/>
              <w:left w:val="single" w:sz="2" w:space="0" w:color="808080"/>
              <w:bottom w:val="single" w:sz="2" w:space="0" w:color="808080"/>
              <w:right w:val="single" w:sz="2" w:space="0" w:color="808080"/>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&lt;T1</w:t>
            </w:r>
          </w:p>
        </w:tc>
      </w:tr>
      <w:tr>
        <w:trPr/>
        <w:tc>
          <w:tcPr>
            <w:tcW w:w="820" w:type="dxa"/>
            <w:tcBorders>
              <w:top w:val="single" w:sz="2" w:space="0" w:color="808080"/>
              <w:left w:val="single" w:sz="2" w:space="0" w:color="808080"/>
              <w:bottom w:val="single" w:sz="2" w:space="0" w:color="808080"/>
              <w:right w:val="single" w:sz="2" w:space="0" w:color="808080"/>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Fattore di resistenza alla diffusione del vapore acqueo μ</w:t>
            </w:r>
          </w:p>
        </w:tc>
        <w:tc>
          <w:tcPr>
            <w:tcW w:w="651" w:type="dxa"/>
            <w:tcBorders>
              <w:top w:val="single" w:sz="2" w:space="0" w:color="808080"/>
              <w:left w:val="single" w:sz="2" w:space="0" w:color="808080"/>
              <w:bottom w:val="single" w:sz="2" w:space="0" w:color="808080"/>
              <w:right w:val="single" w:sz="2" w:space="0" w:color="808080"/>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&lt; 8 (EN 1745)</w:t>
            </w:r>
          </w:p>
        </w:tc>
        <w:tc>
          <w:tcPr>
            <w:tcW w:w="1104" w:type="dxa"/>
            <w:tcBorders>
              <w:top w:val="single" w:sz="2" w:space="0" w:color="808080"/>
              <w:left w:val="single" w:sz="2" w:space="0" w:color="808080"/>
              <w:bottom w:val="single" w:sz="2" w:space="0" w:color="808080"/>
              <w:right w:val="single" w:sz="2" w:space="0" w:color="808080"/>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Tempo di elaborazione</w:t>
            </w:r>
          </w:p>
        </w:tc>
        <w:tc>
          <w:tcPr>
            <w:tcW w:w="572" w:type="dxa"/>
            <w:tcBorders>
              <w:top w:val="single" w:sz="2" w:space="0" w:color="808080"/>
              <w:left w:val="single" w:sz="2" w:space="0" w:color="808080"/>
              <w:bottom w:val="single" w:sz="2" w:space="0" w:color="808080"/>
              <w:right w:val="single" w:sz="2" w:space="0" w:color="808080"/>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60 minuti</w:t>
            </w:r>
          </w:p>
        </w:tc>
      </w:tr>
      <w:tr>
        <w:trPr/>
        <w:tc>
          <w:tcPr>
            <w:tcW w:w="820" w:type="dxa"/>
            <w:tcBorders>
              <w:top w:val="single" w:sz="2" w:space="0" w:color="808080"/>
              <w:left w:val="single" w:sz="2" w:space="0" w:color="808080"/>
              <w:bottom w:val="single" w:sz="2" w:space="0" w:color="808080"/>
              <w:right w:val="single" w:sz="2" w:space="0" w:color="808080"/>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Reazione al fuoco</w:t>
            </w:r>
          </w:p>
        </w:tc>
        <w:tc>
          <w:tcPr>
            <w:tcW w:w="651" w:type="dxa"/>
            <w:tcBorders>
              <w:top w:val="single" w:sz="2" w:space="0" w:color="808080"/>
              <w:left w:val="single" w:sz="2" w:space="0" w:color="808080"/>
              <w:bottom w:val="single" w:sz="2" w:space="0" w:color="808080"/>
              <w:right w:val="single" w:sz="2" w:space="0" w:color="808080"/>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A1</w:t>
            </w:r>
          </w:p>
        </w:tc>
        <w:tc>
          <w:tcPr>
            <w:tcW w:w="1104" w:type="dxa"/>
            <w:tcBorders>
              <w:top w:val="single" w:sz="2" w:space="0" w:color="808080"/>
              <w:left w:val="single" w:sz="2" w:space="0" w:color="808080"/>
              <w:bottom w:val="single" w:sz="2" w:space="0" w:color="808080"/>
              <w:right w:val="single" w:sz="2" w:space="0" w:color="808080"/>
            </w:tcBorders>
            <w:shd w:fill="auto" w:val="clear"/>
          </w:tcPr>
          <w:p>
            <w:pPr>
              <w:pStyle w:val="Normal"/>
              <w:widowControl w:val="false"/>
              <w:spacing w:lineRule="auto" w:line="240" w:before="0" w:after="0"/>
              <w:rPr>
                <w:rFonts w:ascii="Arial Narrow" w:hAnsi="Arial Narrow" w:cs="Arial"/>
                <w:color w:val="666666"/>
                <w:sz w:val="16"/>
                <w:szCs w:val="16"/>
                <w:lang w:val="sk-SK" w:eastAsia="en-US" w:bidi="ar-SA"/>
              </w:rPr>
            </w:pPr>
            <w:r>
              <w:rPr>
                <w:rFonts w:cs="Arial" w:ascii="Arial Narrow" w:hAnsi="Arial Narrow"/>
                <w:color w:val="666666"/>
                <w:sz w:val="16"/>
                <w:szCs w:val="16"/>
                <w:lang w:val="sk-SK" w:eastAsia="en-US" w:bidi="ar-SA"/>
              </w:rPr>
            </w:r>
          </w:p>
        </w:tc>
        <w:tc>
          <w:tcPr>
            <w:tcW w:w="572" w:type="dxa"/>
            <w:tcBorders>
              <w:top w:val="single" w:sz="2" w:space="0" w:color="808080"/>
              <w:left w:val="single" w:sz="2" w:space="0" w:color="808080"/>
              <w:bottom w:val="single" w:sz="2" w:space="0" w:color="808080"/>
              <w:right w:val="single" w:sz="2" w:space="0" w:color="808080"/>
            </w:tcBorders>
            <w:shd w:fill="auto" w:val="clear"/>
          </w:tcPr>
          <w:p>
            <w:pPr>
              <w:pStyle w:val="Normal"/>
              <w:widowControl w:val="false"/>
              <w:spacing w:lineRule="auto" w:line="240" w:before="0" w:after="0"/>
              <w:jc w:val="center"/>
              <w:rPr>
                <w:rFonts w:ascii="Arial Narrow" w:hAnsi="Arial Narrow" w:cs="Arial"/>
                <w:color w:val="666666"/>
                <w:sz w:val="16"/>
                <w:szCs w:val="16"/>
                <w:lang w:val="sk-SK" w:eastAsia="en-US" w:bidi="ar-SA"/>
              </w:rPr>
            </w:pPr>
            <w:r>
              <w:rPr>
                <w:rFonts w:cs="Arial" w:ascii="Arial Narrow" w:hAnsi="Arial Narrow"/>
                <w:color w:val="666666"/>
                <w:sz w:val="16"/>
                <w:szCs w:val="16"/>
                <w:lang w:val="sk-SK" w:eastAsia="en-US" w:bidi="ar-SA"/>
              </w:rPr>
            </w:r>
          </w:p>
        </w:tc>
      </w:tr>
    </w:tbl>
    <w:p>
      <w:pPr>
        <w:pStyle w:val="Telotextu"/>
        <w:spacing w:before="0" w:after="80"/>
        <w:ind w:left="0" w:right="57" w:hanging="0"/>
        <w:rPr>
          <w:color w:val="5E5E5E"/>
          <w:lang w:val="sk-SK" w:eastAsia="en-US" w:bidi="ar-SA"/>
        </w:rPr>
      </w:pPr>
      <w:r>
        <w:rPr>
          <w:color w:val="5E5E5E"/>
          <w:lang w:val="sk-SK" w:eastAsia="en-US" w:bidi="ar-SA"/>
        </w:rPr>
      </w:r>
    </w:p>
    <w:tbl>
      <w:tblPr>
        <w:tblW w:w="5000" w:type="pct"/>
        <w:jc w:val="left"/>
        <w:tblInd w:w="0" w:type="dxa"/>
        <w:tblLayout w:type="fixed"/>
        <w:tblCellMar>
          <w:top w:w="0" w:type="dxa"/>
          <w:left w:w="119" w:type="dxa"/>
          <w:bottom w:w="0" w:type="dxa"/>
          <w:right w:w="108" w:type="dxa"/>
        </w:tblCellMar>
        <w:tblLook w:val="04a0"/>
      </w:tblPr>
      <w:tblGrid>
        <w:gridCol w:w="1943"/>
        <w:gridCol w:w="1156"/>
      </w:tblGrid>
      <w:tr>
        <w:trPr/>
        <w:tc>
          <w:tcPr>
            <w:tcW w:w="3099" w:type="dxa"/>
            <w:gridSpan w:val="2"/>
            <w:tcBorders>
              <w:top w:val="single" w:sz="2" w:space="0" w:color="666666"/>
              <w:left w:val="single" w:sz="2" w:space="0" w:color="666666"/>
              <w:bottom w:val="single" w:sz="2" w:space="0" w:color="666666"/>
              <w:right w:val="single" w:sz="2" w:space="0" w:color="666666"/>
            </w:tcBorders>
            <w:shd w:fill="EEEEEE" w:val="clear"/>
          </w:tcPr>
          <w:p>
            <w:pPr>
              <w:pStyle w:val="Normal"/>
              <w:widowControl w:val="false"/>
              <w:spacing w:lineRule="auto" w:line="240" w:before="0" w:after="0"/>
              <w:jc w:val="center"/>
              <w:rPr>
                <w:rFonts w:ascii="Arial Narrow" w:hAnsi="Arial Narrow"/>
                <w:color w:val="1C1C1C"/>
                <w:sz w:val="16"/>
                <w:lang w:val="sk-SK" w:eastAsia="en-US" w:bidi="ar-SA"/>
              </w:rPr>
            </w:pPr>
            <w:r>
              <w:rPr>
                <w:rFonts w:cs="Arial" w:ascii="Arial Narrow" w:hAnsi="Arial Narrow"/>
                <w:color w:val="1C1C1C"/>
                <w:sz w:val="16"/>
                <w:szCs w:val="16"/>
                <w:lang w:val="sk-SK" w:eastAsia="en-US" w:bidi="ar-SA"/>
              </w:rPr>
              <w:t>Informativo</w:t>
            </w:r>
          </w:p>
          <w:p>
            <w:pPr>
              <w:pStyle w:val="Normal"/>
              <w:widowControl w:val="false"/>
              <w:spacing w:lineRule="auto" w:line="240" w:before="0" w:after="0"/>
              <w:jc w:val="center"/>
              <w:rPr>
                <w:rFonts w:ascii="Arial Narrow" w:hAnsi="Arial Narrow"/>
                <w:b/>
                <w:b/>
                <w:color w:val="1C1C1C"/>
                <w:sz w:val="16"/>
                <w:lang w:val="sk-SK" w:eastAsia="en-US" w:bidi="ar-SA"/>
              </w:rPr>
            </w:pPr>
            <w:r>
              <w:rPr>
                <w:rFonts w:cs="Arial" w:ascii="Arial Narrow" w:hAnsi="Arial Narrow"/>
                <w:b/>
                <w:color w:val="1C1C1C"/>
                <w:sz w:val="16"/>
                <w:szCs w:val="16"/>
                <w:lang w:val="sk-SK" w:eastAsia="en-US" w:bidi="ar-SA"/>
              </w:rPr>
              <w:t>applicato a mano</w:t>
            </w:r>
          </w:p>
        </w:tc>
      </w:tr>
      <w:tr>
        <w:trPr/>
        <w:tc>
          <w:tcPr>
            <w:tcW w:w="1943"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Granularità</w:t>
            </w:r>
          </w:p>
        </w:tc>
        <w:tc>
          <w:tcPr>
            <w:tcW w:w="1156"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0,125-2 mm</w:t>
            </w:r>
          </w:p>
        </w:tc>
      </w:tr>
      <w:tr>
        <w:trPr/>
        <w:tc>
          <w:tcPr>
            <w:tcW w:w="1943"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Quantità di acqua di impasto</w:t>
            </w:r>
          </w:p>
        </w:tc>
        <w:tc>
          <w:tcPr>
            <w:tcW w:w="1156"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0,5-0,55 l/kg</w:t>
            </w:r>
          </w:p>
        </w:tc>
      </w:tr>
      <w:tr>
        <w:trPr/>
        <w:tc>
          <w:tcPr>
            <w:tcW w:w="1943"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Resa con uno strato di 10 mm</w:t>
            </w:r>
          </w:p>
        </w:tc>
        <w:tc>
          <w:tcPr>
            <w:tcW w:w="1156"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rFonts w:ascii="Arial Narrow" w:hAnsi="Arial Narrow"/>
                <w:color w:val="666666"/>
                <w:sz w:val="16"/>
                <w:szCs w:val="16"/>
              </w:rPr>
            </w:pPr>
            <w:r>
              <w:rPr>
                <w:rFonts w:ascii="Arial Narrow" w:hAnsi="Arial Narrow"/>
                <w:color w:val="666666"/>
                <w:sz w:val="16"/>
                <w:szCs w:val="16"/>
                <w:lang w:val="sk-SK" w:eastAsia="en-US" w:bidi="ar-SA"/>
              </w:rPr>
              <w:t xml:space="preserve">4,0-4,5 kg/ </w:t>
            </w:r>
            <w:r>
              <w:rPr>
                <w:rFonts w:ascii="Arial Narrow" w:hAnsi="Arial Narrow"/>
                <w:color w:val="666666"/>
                <w:sz w:val="16"/>
                <w:szCs w:val="16"/>
                <w:vertAlign w:val="superscript"/>
                <w:lang w:val="sk-SK" w:eastAsia="en-US" w:bidi="ar-SA"/>
              </w:rPr>
              <w:t>m2</w:t>
            </w:r>
          </w:p>
        </w:tc>
      </w:tr>
      <w:tr>
        <w:trPr/>
        <w:tc>
          <w:tcPr>
            <w:tcW w:w="1943"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bCs/>
                <w:color w:val="666666"/>
                <w:sz w:val="16"/>
                <w:szCs w:val="16"/>
                <w:lang w:val="sk-SK" w:eastAsia="en-US" w:bidi="ar-SA"/>
              </w:rPr>
              <w:t>Spessore massimo di applicazione consigliato di uno strato</w:t>
            </w:r>
          </w:p>
        </w:tc>
        <w:tc>
          <w:tcPr>
            <w:tcW w:w="1156"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20 mm</w:t>
            </w:r>
          </w:p>
        </w:tc>
      </w:tr>
      <w:tr>
        <w:trPr/>
        <w:tc>
          <w:tcPr>
            <w:tcW w:w="1943"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bCs/>
                <w:color w:val="666666"/>
                <w:sz w:val="16"/>
                <w:szCs w:val="16"/>
                <w:lang w:val="sk-SK" w:eastAsia="en-US" w:bidi="ar-SA"/>
              </w:rPr>
              <w:t>Spessore massimo dell'intonaco</w:t>
            </w:r>
          </w:p>
        </w:tc>
        <w:tc>
          <w:tcPr>
            <w:tcW w:w="1156"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Secondo la valutazione statica</w:t>
            </w:r>
          </w:p>
        </w:tc>
      </w:tr>
      <w:tr>
        <w:trPr>
          <w:trHeight w:val="404" w:hRule="atLeast"/>
        </w:trPr>
        <w:tc>
          <w:tcPr>
            <w:tcW w:w="1943"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bCs/>
                <w:color w:val="666666"/>
                <w:sz w:val="16"/>
                <w:szCs w:val="16"/>
                <w:lang w:val="sk-SK" w:eastAsia="en-US" w:bidi="ar-SA"/>
              </w:rPr>
              <w:t>Temperatura minima del supporto e dell'aria e dell'intonaco</w:t>
            </w:r>
          </w:p>
        </w:tc>
        <w:tc>
          <w:tcPr>
            <w:tcW w:w="1156"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5 °C</w:t>
            </w:r>
          </w:p>
        </w:tc>
      </w:tr>
    </w:tbl>
    <w:p>
      <w:pPr>
        <w:pStyle w:val="Normal"/>
        <w:spacing w:before="0" w:after="80"/>
        <w:ind w:left="0" w:right="57" w:hanging="0"/>
        <w:rPr>
          <w:color w:val="5E5E5E"/>
          <w:lang w:val="sk-SK" w:eastAsia="en-US" w:bidi="ar-SA"/>
        </w:rPr>
      </w:pPr>
      <w:r>
        <w:rPr>
          <w:color w:val="5E5E5E"/>
          <w:lang w:val="sk-SK" w:eastAsia="en-US" w:bidi="ar-SA"/>
        </w:rPr>
      </w:r>
    </w:p>
    <w:p>
      <w:pPr>
        <w:pStyle w:val="Normal"/>
        <w:spacing w:before="0" w:after="80"/>
        <w:ind w:left="0" w:right="57" w:hanging="0"/>
        <w:rPr>
          <w:color w:val="5E5E5E"/>
          <w:lang w:val="sk-SK" w:eastAsia="en-US" w:bidi="ar-SA"/>
        </w:rPr>
      </w:pPr>
      <w:r>
        <w:rPr>
          <w:color w:val="5E5E5E"/>
          <w:lang w:val="sk-SK" w:eastAsia="en-US" w:bidi="ar-SA"/>
        </w:rPr>
      </w:r>
    </w:p>
    <w:p>
      <w:pPr>
        <w:pStyle w:val="Normal"/>
        <w:spacing w:before="0" w:after="80"/>
        <w:ind w:left="0" w:right="57" w:hanging="0"/>
        <w:rPr>
          <w:color w:val="5E5E5E"/>
          <w:lang w:val="sk-SK" w:eastAsia="en-US" w:bidi="ar-SA"/>
        </w:rPr>
      </w:pPr>
      <w:r>
        <w:rPr>
          <w:color w:val="5E5E5E"/>
          <w:lang w:val="sk-SK" w:eastAsia="en-US" w:bidi="ar-SA"/>
        </w:rPr>
      </w:r>
    </w:p>
    <w:tbl>
      <w:tblPr>
        <w:tblW w:w="5000" w:type="pct"/>
        <w:jc w:val="left"/>
        <w:tblInd w:w="0" w:type="dxa"/>
        <w:tblLayout w:type="fixed"/>
        <w:tblCellMar>
          <w:top w:w="0" w:type="dxa"/>
          <w:left w:w="119" w:type="dxa"/>
          <w:bottom w:w="0" w:type="dxa"/>
          <w:right w:w="108" w:type="dxa"/>
        </w:tblCellMar>
        <w:tblLook w:val="04a0"/>
      </w:tblPr>
      <w:tblGrid>
        <w:gridCol w:w="800"/>
        <w:gridCol w:w="665"/>
        <w:gridCol w:w="1053"/>
        <w:gridCol w:w="581"/>
      </w:tblGrid>
      <w:tr>
        <w:trPr/>
        <w:tc>
          <w:tcPr>
            <w:tcW w:w="3099" w:type="dxa"/>
            <w:gridSpan w:val="4"/>
            <w:tcBorders>
              <w:top w:val="single" w:sz="2" w:space="0" w:color="666666"/>
              <w:left w:val="single" w:sz="2" w:space="0" w:color="666666"/>
              <w:bottom w:val="single" w:sz="2" w:space="0" w:color="666666"/>
              <w:right w:val="single" w:sz="2" w:space="0" w:color="666666"/>
            </w:tcBorders>
            <w:shd w:fill="EEEEEE" w:val="clear"/>
          </w:tcPr>
          <w:p>
            <w:pPr>
              <w:pStyle w:val="Normal"/>
              <w:widowControl w:val="false"/>
              <w:spacing w:lineRule="auto" w:line="240" w:before="0" w:after="0"/>
              <w:jc w:val="center"/>
              <w:rPr>
                <w:rFonts w:ascii="Arial Narrow" w:hAnsi="Arial Narrow"/>
                <w:color w:val="1C1C1C"/>
                <w:sz w:val="16"/>
                <w:lang w:val="sk-SK" w:eastAsia="en-US" w:bidi="ar-SA"/>
              </w:rPr>
            </w:pPr>
            <w:r>
              <w:rPr>
                <w:rFonts w:cs="Arial" w:ascii="Arial Narrow" w:hAnsi="Arial Narrow"/>
                <w:color w:val="1C1C1C"/>
                <w:sz w:val="16"/>
                <w:szCs w:val="16"/>
                <w:lang w:val="sk-SK" w:eastAsia="en-US" w:bidi="ar-SA"/>
              </w:rPr>
              <w:t>Intonaco termoisolante per intonaco esterno (T) secondo EN 998-1:2003, categoria CSI, W2, T1</w:t>
            </w:r>
          </w:p>
          <w:p>
            <w:pPr>
              <w:pStyle w:val="Telotextu"/>
              <w:widowControl w:val="false"/>
              <w:spacing w:lineRule="auto" w:line="240" w:before="0" w:after="0"/>
              <w:jc w:val="center"/>
              <w:rPr>
                <w:lang w:val="sk-SK" w:eastAsia="en-US" w:bidi="ar-SA"/>
              </w:rPr>
            </w:pPr>
            <w:r>
              <w:rPr>
                <w:rFonts w:cs="Arial"/>
                <w:b/>
                <w:color w:val="1C1C1C"/>
                <w:sz w:val="16"/>
                <w:szCs w:val="16"/>
                <w:lang w:val="sk-SK" w:eastAsia="en-US" w:bidi="ar-SA"/>
              </w:rPr>
              <w:t>applicato a macchina</w:t>
            </w:r>
          </w:p>
        </w:tc>
      </w:tr>
      <w:tr>
        <w:trPr/>
        <w:tc>
          <w:tcPr>
            <w:tcW w:w="800"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lang w:val="sk-SK" w:eastAsia="en-US" w:bidi="ar-SA"/>
              </w:rPr>
            </w:pPr>
            <w:r>
              <w:rPr>
                <w:rFonts w:cs="Arial" w:ascii="Arial Narrow" w:hAnsi="Arial Narrow"/>
                <w:color w:val="666666"/>
                <w:sz w:val="16"/>
                <w:szCs w:val="16"/>
                <w:lang w:val="sk-SK" w:eastAsia="en-US" w:bidi="ar-SA"/>
              </w:rPr>
              <w:t>Resistenza alla compressione (categoria CS I)</w:t>
            </w:r>
          </w:p>
        </w:tc>
        <w:tc>
          <w:tcPr>
            <w:tcW w:w="665"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lang w:val="sk-SK" w:eastAsia="en-US" w:bidi="ar-SA"/>
              </w:rPr>
            </w:pPr>
            <w:r>
              <w:rPr>
                <w:rFonts w:cs="Arial" w:ascii="Arial Narrow" w:hAnsi="Arial Narrow"/>
                <w:color w:val="666666"/>
                <w:sz w:val="16"/>
                <w:szCs w:val="16"/>
                <w:lang w:val="sk-SK" w:eastAsia="en-US" w:bidi="ar-SA"/>
              </w:rPr>
              <w:t>&gt;0,4MPa</w:t>
            </w:r>
          </w:p>
        </w:tc>
        <w:tc>
          <w:tcPr>
            <w:tcW w:w="1053"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Peso volumetrico della malta indurita</w:t>
            </w:r>
          </w:p>
        </w:tc>
        <w:tc>
          <w:tcPr>
            <w:tcW w:w="581"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350 - 400 kg/m3</w:t>
            </w:r>
          </w:p>
        </w:tc>
      </w:tr>
      <w:tr>
        <w:trPr/>
        <w:tc>
          <w:tcPr>
            <w:tcW w:w="800"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Aderenza - metodo a strappo (B)</w:t>
            </w:r>
          </w:p>
        </w:tc>
        <w:tc>
          <w:tcPr>
            <w:tcW w:w="665"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lang w:val="sk-SK" w:eastAsia="en-US" w:bidi="ar-SA"/>
              </w:rPr>
            </w:pPr>
            <w:r>
              <w:rPr>
                <w:rFonts w:cs="Arial" w:ascii="Arial Narrow" w:hAnsi="Arial Narrow"/>
                <w:color w:val="666666"/>
                <w:sz w:val="16"/>
                <w:szCs w:val="16"/>
                <w:lang w:val="sk-SK" w:eastAsia="en-US" w:bidi="ar-SA"/>
              </w:rPr>
              <w:t>&gt;0,04MPa</w:t>
            </w:r>
          </w:p>
        </w:tc>
        <w:tc>
          <w:tcPr>
            <w:tcW w:w="1053"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Coefficiente di conducibilità termica λ</w:t>
            </w:r>
          </w:p>
        </w:tc>
        <w:tc>
          <w:tcPr>
            <w:tcW w:w="581"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&lt;T1</w:t>
            </w:r>
          </w:p>
        </w:tc>
      </w:tr>
      <w:tr>
        <w:trPr/>
        <w:tc>
          <w:tcPr>
            <w:tcW w:w="800"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Fattore di resistenza alla diffusione del vapore acqueo μ</w:t>
            </w:r>
          </w:p>
        </w:tc>
        <w:tc>
          <w:tcPr>
            <w:tcW w:w="665"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lang w:val="sk-SK" w:eastAsia="en-US" w:bidi="ar-SA"/>
              </w:rPr>
            </w:pPr>
            <w:r>
              <w:rPr>
                <w:rFonts w:cs="Arial" w:ascii="Arial Narrow" w:hAnsi="Arial Narrow"/>
                <w:color w:val="666666"/>
                <w:sz w:val="16"/>
                <w:szCs w:val="16"/>
                <w:lang w:val="sk-SK" w:eastAsia="en-US" w:bidi="ar-SA"/>
              </w:rPr>
              <w:t>&lt;8 (EN174)</w:t>
            </w:r>
          </w:p>
        </w:tc>
        <w:tc>
          <w:tcPr>
            <w:tcW w:w="1053"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Tempo di elaborazione</w:t>
            </w:r>
          </w:p>
        </w:tc>
        <w:tc>
          <w:tcPr>
            <w:tcW w:w="581"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60 minuti</w:t>
            </w:r>
          </w:p>
        </w:tc>
      </w:tr>
      <w:tr>
        <w:trPr/>
        <w:tc>
          <w:tcPr>
            <w:tcW w:w="800"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Reazione al fuoco</w:t>
            </w:r>
          </w:p>
        </w:tc>
        <w:tc>
          <w:tcPr>
            <w:tcW w:w="665"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A1</w:t>
            </w:r>
          </w:p>
        </w:tc>
        <w:tc>
          <w:tcPr>
            <w:tcW w:w="1053"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s="Arial"/>
                <w:color w:val="666666"/>
                <w:sz w:val="16"/>
                <w:szCs w:val="16"/>
                <w:lang w:val="sk-SK" w:eastAsia="en-US" w:bidi="ar-SA"/>
              </w:rPr>
            </w:pPr>
            <w:r>
              <w:rPr>
                <w:rFonts w:cs="Arial" w:ascii="Arial Narrow" w:hAnsi="Arial Narrow"/>
                <w:color w:val="666666"/>
                <w:sz w:val="16"/>
                <w:szCs w:val="16"/>
                <w:lang w:val="sk-SK" w:eastAsia="en-US" w:bidi="ar-SA"/>
              </w:rPr>
            </w:r>
          </w:p>
        </w:tc>
        <w:tc>
          <w:tcPr>
            <w:tcW w:w="581"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rFonts w:ascii="Arial Narrow" w:hAnsi="Arial Narrow" w:cs="Arial"/>
                <w:color w:val="666666"/>
                <w:sz w:val="16"/>
                <w:szCs w:val="16"/>
                <w:lang w:val="sk-SK" w:eastAsia="en-US" w:bidi="ar-SA"/>
              </w:rPr>
            </w:pPr>
            <w:r>
              <w:rPr>
                <w:rFonts w:cs="Arial" w:ascii="Arial Narrow" w:hAnsi="Arial Narrow"/>
                <w:color w:val="666666"/>
                <w:sz w:val="16"/>
                <w:szCs w:val="16"/>
                <w:lang w:val="sk-SK" w:eastAsia="en-US" w:bidi="ar-SA"/>
              </w:rPr>
            </w:r>
          </w:p>
        </w:tc>
      </w:tr>
    </w:tbl>
    <w:p>
      <w:pPr>
        <w:pStyle w:val="Normal"/>
        <w:spacing w:before="0" w:after="80"/>
        <w:ind w:left="0" w:right="57" w:hanging="0"/>
        <w:rPr>
          <w:color w:val="5E5E5E"/>
          <w:lang w:val="sk-SK" w:eastAsia="en-US" w:bidi="ar-SA"/>
        </w:rPr>
      </w:pPr>
      <w:r>
        <w:rPr>
          <w:color w:val="5E5E5E"/>
          <w:lang w:val="sk-SK" w:eastAsia="en-US" w:bidi="ar-SA"/>
        </w:rPr>
      </w:r>
    </w:p>
    <w:tbl>
      <w:tblPr>
        <w:tblW w:w="5000" w:type="pct"/>
        <w:jc w:val="left"/>
        <w:tblInd w:w="0" w:type="dxa"/>
        <w:tblLayout w:type="fixed"/>
        <w:tblCellMar>
          <w:top w:w="0" w:type="dxa"/>
          <w:left w:w="119" w:type="dxa"/>
          <w:bottom w:w="0" w:type="dxa"/>
          <w:right w:w="108" w:type="dxa"/>
        </w:tblCellMar>
        <w:tblLook w:val="04a0"/>
      </w:tblPr>
      <w:tblGrid>
        <w:gridCol w:w="1943"/>
        <w:gridCol w:w="1156"/>
      </w:tblGrid>
      <w:tr>
        <w:trPr/>
        <w:tc>
          <w:tcPr>
            <w:tcW w:w="3099" w:type="dxa"/>
            <w:gridSpan w:val="2"/>
            <w:tcBorders>
              <w:top w:val="single" w:sz="2" w:space="0" w:color="666666"/>
              <w:left w:val="single" w:sz="2" w:space="0" w:color="666666"/>
              <w:bottom w:val="single" w:sz="2" w:space="0" w:color="666666"/>
              <w:right w:val="single" w:sz="2" w:space="0" w:color="666666"/>
            </w:tcBorders>
            <w:shd w:fill="EEEEEE" w:val="clear"/>
          </w:tcPr>
          <w:p>
            <w:pPr>
              <w:pStyle w:val="Normal"/>
              <w:widowControl w:val="false"/>
              <w:spacing w:lineRule="auto" w:line="240" w:before="0" w:after="0"/>
              <w:jc w:val="center"/>
              <w:rPr>
                <w:rFonts w:ascii="Arial Narrow" w:hAnsi="Arial Narrow"/>
                <w:color w:val="1C1C1C"/>
                <w:sz w:val="16"/>
                <w:lang w:val="sk-SK" w:eastAsia="en-US" w:bidi="ar-SA"/>
              </w:rPr>
            </w:pPr>
            <w:r>
              <w:rPr>
                <w:rFonts w:cs="Arial" w:ascii="Arial Narrow" w:hAnsi="Arial Narrow"/>
                <w:color w:val="1C1C1C"/>
                <w:sz w:val="16"/>
                <w:szCs w:val="16"/>
                <w:lang w:val="sk-SK" w:eastAsia="en-US" w:bidi="ar-SA"/>
              </w:rPr>
              <w:t>Informativo</w:t>
            </w:r>
          </w:p>
          <w:p>
            <w:pPr>
              <w:pStyle w:val="Telotextu"/>
              <w:widowControl w:val="false"/>
              <w:spacing w:lineRule="auto" w:line="240" w:before="0" w:after="0"/>
              <w:jc w:val="center"/>
              <w:rPr>
                <w:lang w:val="sk-SK" w:eastAsia="en-US" w:bidi="ar-SA"/>
              </w:rPr>
            </w:pPr>
            <w:r>
              <w:rPr>
                <w:rFonts w:cs="Arial"/>
                <w:b/>
                <w:color w:val="1C1C1C"/>
                <w:sz w:val="16"/>
                <w:szCs w:val="16"/>
                <w:lang w:val="sk-SK" w:eastAsia="en-US" w:bidi="ar-SA"/>
              </w:rPr>
              <w:t>macchina applicata</w:t>
            </w:r>
          </w:p>
        </w:tc>
      </w:tr>
      <w:tr>
        <w:trPr/>
        <w:tc>
          <w:tcPr>
            <w:tcW w:w="1943"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Granularità</w:t>
            </w:r>
          </w:p>
        </w:tc>
        <w:tc>
          <w:tcPr>
            <w:tcW w:w="1156"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0,125-2mm</w:t>
            </w:r>
          </w:p>
        </w:tc>
      </w:tr>
      <w:tr>
        <w:trPr/>
        <w:tc>
          <w:tcPr>
            <w:tcW w:w="1943"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Quantità di acqua di impasto</w:t>
            </w:r>
          </w:p>
        </w:tc>
        <w:tc>
          <w:tcPr>
            <w:tcW w:w="1156"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lang w:val="sk-SK" w:eastAsia="en-US" w:bidi="ar-SA"/>
              </w:rPr>
            </w:pPr>
            <w:r>
              <w:rPr>
                <w:rFonts w:cs="Arial" w:ascii="Arial Narrow" w:hAnsi="Arial Narrow"/>
                <w:color w:val="666666"/>
                <w:sz w:val="16"/>
                <w:szCs w:val="16"/>
                <w:lang w:val="sk-SK" w:eastAsia="en-US" w:bidi="ar-SA"/>
              </w:rPr>
              <w:t>A seconda del tipo di intonacatrice l/kg</w:t>
            </w:r>
          </w:p>
        </w:tc>
      </w:tr>
      <w:tr>
        <w:trPr/>
        <w:tc>
          <w:tcPr>
            <w:tcW w:w="1943"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Resa con uno strato di 10 mm</w:t>
            </w:r>
          </w:p>
        </w:tc>
        <w:tc>
          <w:tcPr>
            <w:tcW w:w="1156"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rFonts w:ascii="Arial Narrow" w:hAnsi="Arial Narrow"/>
                <w:color w:val="666666"/>
                <w:sz w:val="16"/>
                <w:szCs w:val="16"/>
              </w:rPr>
            </w:pPr>
            <w:r>
              <w:rPr>
                <w:rFonts w:ascii="Arial Narrow" w:hAnsi="Arial Narrow"/>
                <w:color w:val="666666"/>
                <w:sz w:val="16"/>
                <w:szCs w:val="16"/>
                <w:lang w:val="sk-SK" w:eastAsia="en-US" w:bidi="ar-SA"/>
              </w:rPr>
              <w:t xml:space="preserve">4,2 kg/ </w:t>
            </w:r>
            <w:r>
              <w:rPr>
                <w:rFonts w:ascii="Arial Narrow" w:hAnsi="Arial Narrow"/>
                <w:color w:val="666666"/>
                <w:sz w:val="16"/>
                <w:szCs w:val="16"/>
                <w:vertAlign w:val="superscript"/>
                <w:lang w:val="sk-SK" w:eastAsia="en-US" w:bidi="ar-SA"/>
              </w:rPr>
              <w:t>mq</w:t>
            </w:r>
          </w:p>
        </w:tc>
      </w:tr>
      <w:tr>
        <w:trPr/>
        <w:tc>
          <w:tcPr>
            <w:tcW w:w="1943"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bCs/>
                <w:color w:val="666666"/>
                <w:sz w:val="16"/>
                <w:szCs w:val="16"/>
                <w:lang w:val="sk-SK" w:eastAsia="en-US" w:bidi="ar-SA"/>
              </w:rPr>
              <w:t>Spessore massimo di applicazione di uno strato</w:t>
            </w:r>
          </w:p>
        </w:tc>
        <w:tc>
          <w:tcPr>
            <w:tcW w:w="1156"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20 mm</w:t>
            </w:r>
          </w:p>
        </w:tc>
      </w:tr>
      <w:tr>
        <w:trPr/>
        <w:tc>
          <w:tcPr>
            <w:tcW w:w="1943"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bCs/>
                <w:color w:val="666666"/>
                <w:sz w:val="16"/>
                <w:szCs w:val="16"/>
                <w:lang w:val="sk-SK" w:eastAsia="en-US" w:bidi="ar-SA"/>
              </w:rPr>
              <w:t>Spessore massimo dell'intonaco</w:t>
            </w:r>
          </w:p>
        </w:tc>
        <w:tc>
          <w:tcPr>
            <w:tcW w:w="1156"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lang w:val="sk-SK" w:eastAsia="en-US" w:bidi="ar-SA"/>
              </w:rPr>
            </w:pPr>
            <w:r>
              <w:rPr>
                <w:rFonts w:cs="Arial" w:ascii="Arial Narrow" w:hAnsi="Arial Narrow"/>
                <w:color w:val="666666"/>
                <w:sz w:val="16"/>
                <w:szCs w:val="16"/>
                <w:lang w:val="sk-SK" w:eastAsia="en-US" w:bidi="ar-SA"/>
              </w:rPr>
              <w:t>Secondo la valutazione statica</w:t>
            </w:r>
          </w:p>
        </w:tc>
      </w:tr>
      <w:tr>
        <w:trPr/>
        <w:tc>
          <w:tcPr>
            <w:tcW w:w="1943"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bCs/>
                <w:color w:val="666666"/>
                <w:sz w:val="16"/>
                <w:szCs w:val="16"/>
                <w:lang w:val="sk-SK" w:eastAsia="en-US" w:bidi="ar-SA"/>
              </w:rPr>
              <w:t>Temperatura minima del supporto e dell'aria e dell'intonaco</w:t>
            </w:r>
          </w:p>
        </w:tc>
        <w:tc>
          <w:tcPr>
            <w:tcW w:w="1156"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5 °C</w:t>
            </w:r>
          </w:p>
        </w:tc>
      </w:tr>
    </w:tbl>
    <w:p>
      <w:pPr>
        <w:pStyle w:val="Normal"/>
        <w:spacing w:before="0" w:after="80"/>
        <w:ind w:left="0" w:right="57" w:hanging="0"/>
        <w:rPr>
          <w:color w:val="5E5E5E"/>
          <w:sz w:val="16"/>
          <w:szCs w:val="16"/>
          <w:lang w:val="sk-SK" w:eastAsia="en-US" w:bidi="ar-SA"/>
        </w:rPr>
      </w:pPr>
      <w:r>
        <w:rPr>
          <w:color w:val="5E5E5E"/>
          <w:sz w:val="16"/>
          <w:szCs w:val="16"/>
          <w:lang w:val="sk-SK" w:eastAsia="en-US" w:bidi="ar-SA"/>
        </w:rPr>
      </w:r>
    </w:p>
    <w:p>
      <w:pPr>
        <w:pStyle w:val="Normal"/>
        <w:spacing w:before="0" w:after="80"/>
        <w:ind w:left="0" w:right="57" w:hanging="0"/>
        <w:rPr>
          <w:rFonts w:ascii="Arial Narrow" w:hAnsi="Arial Narrow"/>
          <w:color w:val="5E5E5E"/>
          <w:sz w:val="16"/>
          <w:lang w:val="sk-SK" w:eastAsia="en-US" w:bidi="ar-SA"/>
        </w:rPr>
      </w:pPr>
      <w:r>
        <w:rPr>
          <w:rFonts w:ascii="Arial Narrow" w:hAnsi="Arial Narrow"/>
          <w:color w:val="5E5E5E"/>
          <w:sz w:val="16"/>
          <w:szCs w:val="16"/>
          <w:lang w:val="sk-SK" w:eastAsia="en-US" w:bidi="ar-SA"/>
        </w:rPr>
        <w:t>NOTA: i parametri tecnici sono determinati in condizioni normali (20 ± 2) °C e (65 ± 5) °C</w:t>
      </w:r>
    </w:p>
    <w:p>
      <w:pPr>
        <w:pStyle w:val="Normal"/>
        <w:shd w:val="clear" w:color="auto" w:fill="808080" w:themeFill="background1" w:themeFillShade="80"/>
        <w:spacing w:before="160" w:after="160"/>
        <w:rPr>
          <w:rFonts w:ascii="Arial Narrow" w:hAnsi="Arial Narrow"/>
          <w:b/>
          <w:b/>
          <w:color w:val="FFFFFF"/>
          <w:sz w:val="18"/>
          <w:lang w:val="sk-SK" w:eastAsia="en-US" w:bidi="ar-SA"/>
        </w:rPr>
      </w:pPr>
      <w:r>
        <w:rPr>
          <w:rFonts w:ascii="Arial Narrow" w:hAnsi="Arial Narrow"/>
          <w:b/>
          <w:color w:val="FFFFFF" w:themeColor="background1"/>
          <w:sz w:val="18"/>
          <w:szCs w:val="18"/>
          <w:lang w:val="sk-SK" w:eastAsia="en-US" w:bidi="ar-SA"/>
        </w:rPr>
        <w:t>Preparazione dello sfondo</w:t>
      </w:r>
    </w:p>
    <w:p>
      <w:pPr>
        <w:pStyle w:val="Telotextu"/>
        <w:spacing w:before="0" w:after="0"/>
        <w:ind w:left="0" w:right="57" w:hanging="0"/>
        <w:jc w:val="both"/>
        <w:rPr>
          <w:lang w:val="sk-SK" w:eastAsia="en-US" w:bidi="ar-SA"/>
        </w:rPr>
      </w:pPr>
      <w:r>
        <w:rPr>
          <w:color w:val="666666"/>
          <w:sz w:val="16"/>
          <w:szCs w:val="16"/>
          <w:lang w:val="sk-SK" w:eastAsia="en-US" w:bidi="ar-SA"/>
        </w:rPr>
        <w:t xml:space="preserve">Il supporto deve essere resistente e portante, esente da polvere, residui di vernice, calce e grassi. Non deve essere idrorepellente. Nel caso in cui l'attuale supporto fosse provvisto in passato di un rivestimento coprente, è necessario rimuoverlo meccanicamente fino all'intonaco originale, o anche alla muratura sottostante. Per la rimozione di tali strati sono adatte macchine graffiatrici con appositi dischi applicativi. Nel caso di strati di fondo disturbati e friabili è necessario applicare uno strato di rinforzo cementizio o calce-cemento e un rivestimento di penetrazione. La muratura dovrà essere sufficientemente stagionata, senza variazioni di volume. </w:t>
      </w:r>
      <w:r>
        <w:rPr>
          <w:b/>
          <w:color w:val="666666"/>
          <w:sz w:val="16"/>
          <w:szCs w:val="16"/>
          <w:lang w:val="sk-SK" w:eastAsia="en-US" w:bidi="ar-SA"/>
        </w:rPr>
        <w:t xml:space="preserve">I substrati assorbenti devono essere trattati con primer prima dell'applicazione - FixPlus / StuccoPrimer. </w:t>
      </w:r>
      <w:r>
        <w:rPr>
          <w:color w:val="666666"/>
          <w:sz w:val="16"/>
          <w:szCs w:val="16"/>
          <w:lang w:val="sk-SK" w:eastAsia="en-US" w:bidi="ar-SA"/>
        </w:rPr>
        <w:t>Per mantenere la planarità della facciata si consiglia di applicare l'intonaco sempre tra le strisce di intonaco.</w:t>
      </w:r>
    </w:p>
    <w:p>
      <w:pPr>
        <w:pStyle w:val="Normal"/>
        <w:shd w:val="clear" w:color="auto" w:fill="808080" w:themeFill="background1" w:themeFillShade="80"/>
        <w:spacing w:before="160" w:after="160"/>
        <w:rPr>
          <w:lang w:val="sk-SK" w:eastAsia="en-US" w:bidi="ar-SA"/>
        </w:rPr>
      </w:pPr>
      <w:r>
        <w:rPr>
          <w:rFonts w:ascii="Arial Narrow" w:hAnsi="Arial Narrow"/>
          <w:b/>
          <w:color w:val="FFFFFF" w:themeColor="background1"/>
          <w:sz w:val="18"/>
          <w:szCs w:val="18"/>
          <w:lang w:val="sk-SK" w:eastAsia="en-US" w:bidi="ar-SA"/>
        </w:rPr>
        <w:t>Elaborazione</w:t>
      </w:r>
    </w:p>
    <w:p>
      <w:pPr>
        <w:pStyle w:val="Telotextu"/>
        <w:spacing w:before="0" w:after="80"/>
        <w:ind w:left="0" w:right="57" w:hanging="0"/>
        <w:jc w:val="both"/>
        <w:rPr>
          <w:lang w:val="sk-SK" w:eastAsia="en-US" w:bidi="ar-SA"/>
        </w:rPr>
      </w:pPr>
      <w:r>
        <w:rPr>
          <w:b/>
          <w:color w:val="5E5E5E"/>
          <w:sz w:val="16"/>
          <w:szCs w:val="16"/>
          <w:lang w:val="sk-SK" w:eastAsia="en-US" w:bidi="ar-SA"/>
        </w:rPr>
        <w:t xml:space="preserve">a) Applicazione manuale </w:t>
      </w:r>
      <w:r>
        <w:rPr>
          <w:color w:val="5E5E5E"/>
          <w:sz w:val="16"/>
          <w:szCs w:val="16"/>
          <w:lang w:val="sk-SK" w:eastAsia="en-US" w:bidi="ar-SA"/>
        </w:rPr>
        <w:t>- L'intonaco viene impastato nella quantità prescritta di acqua d'impasto utilizzando uno sbattitore manuale per almeno 4 minuti, fino ad ottenere una consistenza omogenea, senza grumi. Lasciare riposare la miscela di malta per 5 minuti, quindi mescolare nuovamente accuratamente. Non mescolare in un mixer a goccia!</w:t>
      </w:r>
    </w:p>
    <w:p>
      <w:pPr>
        <w:pStyle w:val="Telotextu"/>
        <w:widowControl w:val="false"/>
        <w:suppressAutoHyphens w:val="false"/>
        <w:spacing w:lineRule="auto" w:line="240" w:before="0" w:after="80"/>
        <w:ind w:left="0" w:right="57" w:hanging="0"/>
        <w:jc w:val="both"/>
        <w:rPr>
          <w:lang w:val="sk-SK" w:eastAsia="en-US" w:bidi="ar-SA"/>
        </w:rPr>
      </w:pPr>
      <w:r>
        <w:rPr>
          <w:b/>
          <w:color w:val="5E5E5E"/>
          <w:sz w:val="16"/>
          <w:lang w:val="sk-SK" w:eastAsia="en-US" w:bidi="ar-SA"/>
        </w:rPr>
        <w:t xml:space="preserve">IMPORTANTE! </w:t>
      </w:r>
      <w:r>
        <w:rPr>
          <w:color w:val="5E5E5E"/>
          <w:sz w:val="16"/>
          <w:lang w:val="sk-SK" w:eastAsia="en-US" w:bidi="ar-SA"/>
        </w:rPr>
        <w:t>Per garantire una consistenza omogenea della malta durante l'applicazione è necessario utilizzare l'intero contenuto del sacco. Si consiglia, quando si applica l'intonaco su un'area più ampia, di mescolare sempre almeno 3 sacchi di intonaco in un contenitore adatto, che inizierai ad applicare sul muro. Nel momento in cui nel contenitore rimane circa l'ultimo terzo della malta, aggiungere altri due sacchi di gesso e mescolare nuovamente il composto con acqua fino ad ottenere una consistenza omogenea. Non è consentito l'utilizzo parziale del contenuto della borsa. Un indicatore di malta adeguatamente preparata è la sua densità uniforme senza grumi e la sua capacità di trattenere una spatola o un cucchiaio di metallo rovesciato.</w:t>
      </w:r>
      <w:r>
        <w:rPr>
          <w:color w:val="5E5E5E"/>
          <w:lang w:val="sk-SK" w:eastAsia="en-US" w:bidi="ar-SA"/>
        </w:rPr>
        <w:t>   </w:t>
      </w:r>
    </w:p>
    <w:p>
      <w:pPr>
        <w:pStyle w:val="Telotextu"/>
        <w:widowControl w:val="false"/>
        <w:suppressAutoHyphens w:val="false"/>
        <w:spacing w:lineRule="auto" w:line="240" w:before="0" w:after="80"/>
        <w:ind w:left="0" w:right="57" w:hanging="0"/>
        <w:jc w:val="both"/>
        <w:rPr>
          <w:lang w:val="sk-SK" w:eastAsia="en-US" w:bidi="ar-SA"/>
        </w:rPr>
      </w:pPr>
      <w:r>
        <w:rPr>
          <w:color w:val="5E5E5E"/>
          <w:sz w:val="16"/>
          <w:lang w:val="sk-SK" w:eastAsia="en-US" w:bidi="ar-SA"/>
        </w:rPr>
        <w:t>Durante l'applicazione, aggiustare l'intonaco con una spatola di plastica. L'intonaco IsoTex R70 ha un effetto "agnello" con uno spessore della grana fino a 2 mm. Dopo 48 ore, si consiglia di applicare la penetrazione sotto il rivestimento FixPlus e quindi applicare il rivestimento ThermoShield®.</w:t>
      </w:r>
      <w:r>
        <w:rPr>
          <w:color w:val="5E5E5E"/>
          <w:lang w:val="sk-SK" w:eastAsia="en-US" w:bidi="ar-SA"/>
        </w:rPr>
        <w:t> </w:t>
      </w:r>
    </w:p>
    <w:p>
      <w:pPr>
        <w:pStyle w:val="Telotextu"/>
        <w:widowControl w:val="false"/>
        <w:suppressAutoHyphens w:val="false"/>
        <w:spacing w:lineRule="auto" w:line="240" w:before="0" w:after="80"/>
        <w:ind w:left="0" w:right="57" w:hanging="0"/>
        <w:jc w:val="both"/>
        <w:rPr>
          <w:lang w:val="sk-SK" w:eastAsia="en-US" w:bidi="ar-SA"/>
        </w:rPr>
      </w:pPr>
      <w:r>
        <w:rPr>
          <w:b/>
          <w:color w:val="5E5E5E"/>
          <w:sz w:val="16"/>
          <w:lang w:val="sk-SK" w:eastAsia="en-US" w:bidi="ar-SA"/>
        </w:rPr>
        <w:t xml:space="preserve">b) Applicazione a macchina </w:t>
      </w:r>
      <w:r>
        <w:rPr>
          <w:color w:val="5E5E5E"/>
          <w:sz w:val="16"/>
          <w:lang w:val="sk-SK" w:eastAsia="en-US" w:bidi="ar-SA"/>
        </w:rPr>
        <w:t>- Per l'applicazione di intonaci termoisolanti quando si utilizzano macchine intonacatrici con zona di miscelazione integrata, valgono le seguenti impostazioni:</w:t>
      </w:r>
      <w:r>
        <w:rPr>
          <w:color w:val="5E5E5E"/>
          <w:lang w:val="sk-SK" w:eastAsia="en-US" w:bidi="ar-SA"/>
        </w:rPr>
        <w:t>  </w:t>
      </w:r>
    </w:p>
    <w:p>
      <w:pPr>
        <w:pStyle w:val="Telotextu"/>
        <w:spacing w:before="0" w:after="80"/>
        <w:ind w:left="0" w:right="57" w:hanging="0"/>
        <w:jc w:val="both"/>
        <w:rPr>
          <w:lang w:val="sk-SK" w:eastAsia="en-US" w:bidi="ar-SA"/>
        </w:rPr>
      </w:pPr>
      <w:r>
        <w:rPr>
          <w:color w:val="5E5E5E"/>
          <w:sz w:val="16"/>
          <w:szCs w:val="16"/>
          <w:lang w:val="sk-SK" w:eastAsia="en-US" w:bidi="ar-SA"/>
        </w:rPr>
        <w:t xml:space="preserve">• </w:t>
      </w:r>
      <w:r>
        <w:rPr>
          <w:color w:val="5E5E5E"/>
          <w:sz w:val="16"/>
          <w:szCs w:val="16"/>
          <w:lang w:val="sk-SK" w:eastAsia="en-US" w:bidi="ar-SA"/>
        </w:rPr>
        <w:t>Ugello: no. 16</w:t>
      </w:r>
    </w:p>
    <w:p>
      <w:pPr>
        <w:pStyle w:val="Telotextu"/>
        <w:widowControl w:val="false"/>
        <w:suppressAutoHyphens w:val="false"/>
        <w:spacing w:lineRule="auto" w:line="240" w:before="0" w:after="80"/>
        <w:ind w:left="0" w:right="57" w:hanging="0"/>
        <w:jc w:val="both"/>
        <w:rPr>
          <w:lang w:val="sk-SK" w:eastAsia="en-US" w:bidi="ar-SA"/>
        </w:rPr>
      </w:pPr>
      <w:r>
        <w:rPr>
          <w:color w:val="5E5E5E"/>
          <w:lang w:val="sk-SK" w:eastAsia="en-US" w:bidi="ar-SA"/>
        </w:rPr>
        <w:t xml:space="preserve">• </w:t>
      </w:r>
      <w:r>
        <w:rPr>
          <w:color w:val="5E5E5E"/>
          <w:sz w:val="16"/>
          <w:lang w:val="sk-SK" w:eastAsia="en-US" w:bidi="ar-SA"/>
        </w:rPr>
        <w:t>Altezza della colonna d'acqua: 400-500</w:t>
      </w:r>
    </w:p>
    <w:p>
      <w:pPr>
        <w:pStyle w:val="Telotextu"/>
        <w:widowControl w:val="false"/>
        <w:suppressAutoHyphens w:val="false"/>
        <w:spacing w:lineRule="auto" w:line="240" w:before="0" w:after="80"/>
        <w:ind w:left="0" w:right="57" w:hanging="0"/>
        <w:jc w:val="both"/>
        <w:rPr>
          <w:color w:val="C9211E"/>
        </w:rPr>
      </w:pPr>
      <w:r>
        <w:rPr>
          <w:b/>
          <w:bCs/>
          <w:color w:val="C9211E"/>
          <w:sz w:val="16"/>
          <w:lang w:val="sk-SK" w:eastAsia="en-US" w:bidi="ar-SA"/>
        </w:rPr>
        <w:t xml:space="preserve">AVVERTIMENTO </w:t>
      </w:r>
      <w:r>
        <w:rPr>
          <w:color w:val="C9211E"/>
          <w:sz w:val="16"/>
          <w:lang w:val="sk-SK" w:eastAsia="en-US" w:bidi="ar-SA"/>
        </w:rPr>
        <w:t>:</w:t>
      </w:r>
    </w:p>
    <w:p>
      <w:pPr>
        <w:pStyle w:val="Telotextu"/>
        <w:widowControl w:val="false"/>
        <w:suppressAutoHyphens w:val="false"/>
        <w:spacing w:lineRule="auto" w:line="240" w:before="0" w:after="80"/>
        <w:ind w:left="0" w:right="57" w:hanging="0"/>
        <w:jc w:val="both"/>
        <w:rPr>
          <w:lang w:val="sk-SK" w:eastAsia="en-US" w:bidi="ar-SA"/>
        </w:rPr>
      </w:pPr>
      <w:r>
        <w:rPr>
          <w:color w:val="5E5E5E"/>
          <w:lang w:val="sk-SK" w:eastAsia="en-US" w:bidi="ar-SA"/>
        </w:rPr>
        <w:t xml:space="preserve">• </w:t>
      </w:r>
      <w:r>
        <w:rPr>
          <w:color w:val="5E5E5E"/>
          <w:sz w:val="16"/>
          <w:lang w:val="sk-SK" w:eastAsia="en-US" w:bidi="ar-SA"/>
        </w:rPr>
        <w:t>La EN 13914-1 si applica alla progettazione, preparazione e realizzazione degli intonaci esterni</w:t>
      </w:r>
    </w:p>
    <w:p>
      <w:pPr>
        <w:pStyle w:val="Telotextu"/>
        <w:widowControl w:val="false"/>
        <w:suppressAutoHyphens w:val="false"/>
        <w:spacing w:lineRule="auto" w:line="240" w:before="0" w:after="80"/>
        <w:ind w:left="0" w:right="57" w:hanging="0"/>
        <w:jc w:val="both"/>
        <w:rPr>
          <w:lang w:val="sk-SK" w:eastAsia="en-US" w:bidi="ar-SA"/>
        </w:rPr>
      </w:pPr>
      <w:r>
        <w:rPr>
          <w:color w:val="5E5E5E"/>
          <w:lang w:val="sk-SK" w:eastAsia="en-US" w:bidi="ar-SA"/>
        </w:rPr>
        <w:t xml:space="preserve">• </w:t>
      </w:r>
      <w:r>
        <w:rPr>
          <w:color w:val="5E5E5E"/>
          <w:sz w:val="16"/>
          <w:lang w:val="sk-SK" w:eastAsia="en-US" w:bidi="ar-SA"/>
        </w:rPr>
        <w:t>Non è consentita l'ulteriore aggiunta di leganti, riempitivi e altri ingredienti o la setacciatura della miscela.</w:t>
      </w:r>
    </w:p>
    <w:p>
      <w:pPr>
        <w:pStyle w:val="Telotextu"/>
        <w:widowControl w:val="false"/>
        <w:suppressAutoHyphens w:val="false"/>
        <w:spacing w:lineRule="auto" w:line="240" w:before="0" w:after="80"/>
        <w:ind w:left="0" w:right="57" w:hanging="0"/>
        <w:jc w:val="both"/>
        <w:rPr>
          <w:lang w:val="sk-SK" w:eastAsia="en-US" w:bidi="ar-SA"/>
        </w:rPr>
      </w:pPr>
      <w:r>
        <w:rPr>
          <w:color w:val="5E5E5E"/>
          <w:lang w:val="sk-SK" w:eastAsia="en-US" w:bidi="ar-SA"/>
        </w:rPr>
        <w:t xml:space="preserve">• </w:t>
      </w:r>
      <w:r>
        <w:rPr>
          <w:color w:val="5E5E5E"/>
          <w:sz w:val="16"/>
          <w:lang w:val="sk-SK" w:eastAsia="en-US" w:bidi="ar-SA"/>
        </w:rPr>
        <w:t xml:space="preserve">La miscela può essere lavorata solo </w:t>
      </w:r>
      <w:r>
        <w:rPr>
          <w:b/>
          <w:bCs/>
          <w:color w:val="C9211E"/>
          <w:sz w:val="16"/>
          <w:lang w:val="sk-SK" w:eastAsia="en-US" w:bidi="ar-SA"/>
        </w:rPr>
        <w:t xml:space="preserve">ad una temperatura dell'aria e del supporto compresa tra +8°C e 25 </w:t>
      </w:r>
      <w:r>
        <w:rPr>
          <w:rFonts w:eastAsia="Arial Narrow" w:cs=""/>
          <w:b/>
          <w:bCs/>
          <w:color w:val="C9211E"/>
          <w:kern w:val="0"/>
          <w:sz w:val="16"/>
          <w:szCs w:val="16"/>
          <w:lang w:val="sk-SK" w:eastAsia="en-US" w:bidi="ar-SA"/>
        </w:rPr>
        <w:t xml:space="preserve">°C </w:t>
      </w:r>
      <w:r>
        <w:rPr>
          <w:b/>
          <w:bCs/>
          <w:color w:val="C9211E"/>
          <w:sz w:val="16"/>
          <w:lang w:val="sk-SK" w:eastAsia="en-US" w:bidi="ar-SA"/>
        </w:rPr>
        <w:t xml:space="preserve">!!! </w:t>
      </w:r>
      <w:r>
        <w:rPr>
          <w:color w:val="5E5E5E"/>
          <w:sz w:val="16"/>
          <w:lang w:val="sk-SK" w:eastAsia="en-US" w:bidi="ar-SA"/>
        </w:rPr>
        <w:t>Non utilizzare quando è previsto il gelo!</w:t>
      </w:r>
    </w:p>
    <w:p>
      <w:pPr>
        <w:pStyle w:val="Telotextu"/>
        <w:widowControl w:val="false"/>
        <w:suppressAutoHyphens w:val="false"/>
        <w:spacing w:lineRule="auto" w:line="240" w:before="0" w:after="80"/>
        <w:ind w:left="0" w:right="57" w:hanging="0"/>
        <w:jc w:val="both"/>
        <w:rPr>
          <w:lang w:val="sk-SK" w:eastAsia="en-US" w:bidi="ar-SA"/>
        </w:rPr>
      </w:pPr>
      <w:r>
        <w:rPr>
          <w:color w:val="5E5E5E"/>
          <w:lang w:val="sk-SK" w:eastAsia="en-US" w:bidi="ar-SA"/>
        </w:rPr>
        <w:t xml:space="preserve">• </w:t>
      </w:r>
      <w:r>
        <w:rPr>
          <w:color w:val="5E5E5E"/>
          <w:sz w:val="16"/>
          <w:lang w:val="sk-SK" w:eastAsia="en-US" w:bidi="ar-SA"/>
        </w:rPr>
        <w:t>Per l'impasto dell'impasto deve essere utilizzata acqua potabile o conforme alla EN1008.</w:t>
      </w:r>
      <w:r>
        <w:rPr>
          <w:color w:val="5E5E5E"/>
          <w:lang w:val="sk-SK" w:eastAsia="en-US" w:bidi="ar-SA"/>
        </w:rPr>
        <w:t> </w:t>
      </w:r>
    </w:p>
    <w:p>
      <w:pPr>
        <w:pStyle w:val="Telotextu"/>
        <w:widowControl w:val="false"/>
        <w:suppressAutoHyphens w:val="false"/>
        <w:spacing w:lineRule="auto" w:line="240" w:before="0" w:after="80"/>
        <w:ind w:left="0" w:right="57" w:hanging="0"/>
        <w:jc w:val="both"/>
        <w:rPr>
          <w:lang w:val="sk-SK" w:eastAsia="en-US" w:bidi="ar-SA"/>
        </w:rPr>
      </w:pPr>
      <w:r>
        <w:rPr>
          <w:color w:val="5E5E5E"/>
          <w:lang w:val="sk-SK" w:eastAsia="en-US" w:bidi="ar-SA"/>
        </w:rPr>
        <w:t xml:space="preserve">• </w:t>
      </w:r>
      <w:r>
        <w:rPr>
          <w:color w:val="5E5E5E"/>
          <w:sz w:val="16"/>
          <w:lang w:val="sk-SK" w:eastAsia="en-US" w:bidi="ar-SA"/>
        </w:rPr>
        <w:t>Smaltimento del prodotto: conferire l'imballo usato in una discarica autorizzata. Lasciare indurire il materiale non utilizzato e smaltirlo in una discarica comunale. Preparazione propria - codice rifiuto 101311 Rifiuti provenienti da altri materiali misti non elencati ai numeri 101309 e 101310. Materiale indurito - codice rifiuto 170904 Rifiuti misti da costruzione e demolizione non elencati ai numeri 170901, 170902 e 170903.</w:t>
      </w:r>
      <w:r>
        <w:rPr>
          <w:color w:val="5E5E5E"/>
          <w:lang w:val="sk-SK" w:eastAsia="en-US" w:bidi="ar-SA"/>
        </w:rPr>
        <w:t> </w:t>
      </w:r>
    </w:p>
    <w:p>
      <w:pPr>
        <w:pStyle w:val="Normal"/>
        <w:shd w:val="clear" w:color="auto" w:fill="808080" w:themeFill="background1" w:themeFillShade="80"/>
        <w:spacing w:before="160" w:after="160"/>
        <w:rPr>
          <w:lang w:val="sk-SK" w:eastAsia="en-US" w:bidi="ar-SA"/>
        </w:rPr>
      </w:pPr>
      <w:r>
        <w:rPr>
          <w:rFonts w:ascii="Arial Narrow" w:hAnsi="Arial Narrow"/>
          <w:b/>
          <w:color w:val="FFFFFF" w:themeColor="background1"/>
          <w:sz w:val="18"/>
          <w:szCs w:val="18"/>
          <w:lang w:val="sk-SK" w:eastAsia="en-US" w:bidi="ar-SA"/>
        </w:rPr>
        <w:t>Primo soccorso</w:t>
      </w:r>
    </w:p>
    <w:p>
      <w:pPr>
        <w:pStyle w:val="Telotextu"/>
        <w:spacing w:before="0" w:after="192"/>
        <w:ind w:left="0" w:right="57" w:hanging="0"/>
        <w:jc w:val="both"/>
        <w:rPr>
          <w:rFonts w:ascii="Arial Narrow" w:hAnsi="Arial Narrow"/>
          <w:color w:val="5E5E5E"/>
          <w:sz w:val="16"/>
          <w:lang w:val="sk-SK" w:eastAsia="en-US" w:bidi="ar-SA"/>
        </w:rPr>
      </w:pPr>
      <w:r>
        <w:rPr>
          <w:color w:val="5E5E5E"/>
          <w:sz w:val="16"/>
          <w:lang w:val="sk-SK" w:eastAsia="en-US" w:bidi="ar-SA"/>
        </w:rPr>
        <w:t>In caso di problemi di salute o in caso di dubbi informare il medico.</w:t>
      </w:r>
    </w:p>
    <w:p>
      <w:pPr>
        <w:pStyle w:val="Telotextu"/>
        <w:widowControl w:val="false"/>
        <w:suppressAutoHyphens w:val="false"/>
        <w:spacing w:lineRule="auto" w:line="240" w:before="0" w:after="192"/>
        <w:ind w:left="0" w:right="57" w:hanging="0"/>
        <w:jc w:val="both"/>
        <w:rPr>
          <w:lang w:val="sk-SK" w:eastAsia="en-US" w:bidi="ar-SA"/>
        </w:rPr>
      </w:pPr>
      <w:r>
        <w:rPr>
          <w:color w:val="5E5E5E"/>
          <w:sz w:val="16"/>
          <w:lang w:val="sk-SK" w:eastAsia="en-US" w:bidi="ar-SA"/>
        </w:rPr>
        <w:t>In caso di inalazione trasportare la persona colpita all'aria aperta, in caso di difficoltà respiratorie chiamare l'aiuto medico.</w:t>
      </w:r>
    </w:p>
    <w:p>
      <w:pPr>
        <w:pStyle w:val="Telotextu"/>
        <w:spacing w:before="0" w:after="192"/>
        <w:ind w:left="0" w:right="57" w:hanging="0"/>
        <w:jc w:val="both"/>
        <w:rPr>
          <w:lang w:val="sk-SK" w:eastAsia="en-US" w:bidi="ar-SA"/>
        </w:rPr>
      </w:pPr>
      <w:r>
        <w:rPr>
          <w:color w:val="5E5E5E"/>
          <w:lang w:val="sk-SK" w:eastAsia="en-US" w:bidi="ar-SA"/>
        </w:rPr>
        <w:t>In caso di contatto con la pelle, lavare la pelle con acqua pulita e sapone. Tratta le zone irritate con una crema riparatrice.</w:t>
      </w:r>
    </w:p>
    <w:p>
      <w:pPr>
        <w:sectPr>
          <w:headerReference w:type="default" r:id="rId2"/>
          <w:footerReference w:type="default" r:id="rId3"/>
          <w:type w:val="continuous"/>
          <w:pgSz w:w="11906" w:h="16838"/>
          <w:pgMar w:left="1021" w:right="1021" w:gutter="0" w:header="709" w:top="1418" w:footer="709" w:bottom="851"/>
          <w:cols w:num="3" w:space="282" w:equalWidth="true" w:sep="false"/>
          <w:formProt w:val="false"/>
          <w:textDirection w:val="lrTb"/>
          <w:docGrid w:type="default" w:linePitch="600" w:charSpace="36864"/>
        </w:sectPr>
      </w:pPr>
    </w:p>
    <w:p>
      <w:pPr>
        <w:pStyle w:val="Telotextu"/>
        <w:spacing w:before="0" w:after="192"/>
        <w:ind w:left="0" w:right="57" w:hanging="0"/>
        <w:jc w:val="both"/>
        <w:rPr>
          <w:rFonts w:ascii="Arial Narrow" w:hAnsi="Arial Narrow"/>
          <w:color w:val="5E5E5E"/>
          <w:sz w:val="16"/>
          <w:lang w:val="sk-SK" w:eastAsia="en-US" w:bidi="ar-SA"/>
        </w:rPr>
      </w:pPr>
      <w:r>
        <w:rPr>
          <w:color w:val="5E5E5E"/>
          <w:sz w:val="16"/>
          <w:lang w:val="sk-SK" w:eastAsia="en-US" w:bidi="ar-SA"/>
        </w:rPr>
        <w:t>In caso di contatto con gli occhi, lavare immediatamente, a palpebre aperte, con un getto di acqua pulita per 15 minuti. e poi consultare un medico.</w:t>
      </w:r>
    </w:p>
    <w:p>
      <w:pPr>
        <w:pStyle w:val="Telotextu"/>
        <w:widowControl w:val="false"/>
        <w:suppressAutoHyphens w:val="false"/>
        <w:spacing w:lineRule="auto" w:line="240" w:before="0" w:after="192"/>
        <w:ind w:left="0" w:right="57" w:hanging="0"/>
        <w:jc w:val="both"/>
        <w:rPr>
          <w:rFonts w:ascii="Arial Narrow" w:hAnsi="Arial Narrow"/>
          <w:color w:val="5E5E5E"/>
          <w:sz w:val="16"/>
          <w:lang w:val="sk-SK" w:eastAsia="en-US" w:bidi="ar-SA"/>
        </w:rPr>
      </w:pPr>
      <w:r>
        <w:rPr>
          <w:color w:val="5E5E5E"/>
          <w:sz w:val="16"/>
          <w:lang w:val="sk-SK" w:eastAsia="en-US" w:bidi="ar-SA"/>
        </w:rPr>
        <w:t>In caso di ingestione, sciacquare la bocca con acqua, bere 0,5 litri di acqua e consultare un medico. Non indurre il vomito.</w:t>
      </w:r>
    </w:p>
    <w:p>
      <w:pPr>
        <w:pStyle w:val="Telotextu"/>
        <w:widowControl w:val="false"/>
        <w:suppressAutoHyphens w:val="false"/>
        <w:spacing w:lineRule="auto" w:line="240" w:before="0" w:after="192"/>
        <w:ind w:left="0" w:right="57" w:hanging="0"/>
        <w:jc w:val="both"/>
        <w:rPr>
          <w:rFonts w:ascii="Arial Narrow" w:hAnsi="Arial Narrow"/>
          <w:color w:val="5E5E5E"/>
          <w:sz w:val="16"/>
          <w:lang w:val="sk-SK" w:eastAsia="en-US" w:bidi="ar-SA"/>
        </w:rPr>
      </w:pPr>
      <w:r>
        <w:rPr>
          <w:color w:val="5E5E5E"/>
          <w:sz w:val="16"/>
          <w:lang w:val="sk-SK" w:eastAsia="en-US" w:bidi="ar-SA"/>
        </w:rPr>
        <w:t>Il farmaco può causare una reazione allergica a contatto con la pelle. Se i sintomi di qualsiasi impatto (irritazione) causati dal contatto con il prodotto non scompaiono dopo aver fornito il primo soccorso, consultare un medico.</w:t>
      </w:r>
    </w:p>
    <w:p>
      <w:pPr>
        <w:pStyle w:val="Telotextu"/>
        <w:widowControl w:val="false"/>
        <w:suppressAutoHyphens w:val="false"/>
        <w:spacing w:lineRule="auto" w:line="240" w:before="0" w:after="192"/>
        <w:ind w:left="0" w:right="57" w:hanging="0"/>
        <w:jc w:val="both"/>
        <w:rPr>
          <w:lang w:val="sk-SK" w:eastAsia="en-US" w:bidi="ar-SA"/>
        </w:rPr>
      </w:pPr>
      <w:r>
        <w:rPr>
          <w:color w:val="5E5E5E"/>
          <w:sz w:val="16"/>
          <w:lang w:val="sk-SK" w:eastAsia="en-US" w:bidi="ar-SA"/>
        </w:rPr>
        <w:t>Conservare fuori dalla portata dei bambini!</w:t>
      </w:r>
    </w:p>
    <w:p>
      <w:pPr>
        <w:pStyle w:val="Normal"/>
        <w:shd w:val="clear" w:color="auto" w:fill="808080" w:themeFill="background1" w:themeFillShade="80"/>
        <w:spacing w:before="160" w:after="160"/>
        <w:rPr>
          <w:rFonts w:ascii="Arial Narrow" w:hAnsi="Arial Narrow"/>
          <w:b/>
          <w:b/>
          <w:color w:val="FFFFFF"/>
          <w:sz w:val="18"/>
          <w:lang w:val="sk-SK" w:eastAsia="en-US" w:bidi="ar-SA"/>
        </w:rPr>
      </w:pPr>
      <w:r>
        <w:rPr>
          <w:rFonts w:ascii="Arial Narrow" w:hAnsi="Arial Narrow"/>
          <w:b/>
          <w:color w:val="FFFFFF" w:themeColor="background1"/>
          <w:sz w:val="18"/>
          <w:szCs w:val="18"/>
          <w:lang w:val="sk-SK" w:eastAsia="en-US" w:bidi="ar-SA"/>
        </w:rPr>
        <w:t>Norme di sicurezza e igiene</w:t>
      </w:r>
    </w:p>
    <w:p>
      <w:pPr>
        <w:pStyle w:val="Telotextu"/>
        <w:spacing w:before="0" w:after="80"/>
        <w:ind w:left="6" w:right="57" w:hanging="6"/>
        <w:jc w:val="both"/>
        <w:rPr>
          <w:rFonts w:ascii="Arial Narrow" w:hAnsi="Arial Narrow"/>
          <w:color w:val="5E5E5E"/>
          <w:spacing w:val="-3"/>
          <w:sz w:val="16"/>
          <w:lang w:val="sk-SK" w:eastAsia="en-US" w:bidi="ar-SA"/>
        </w:rPr>
      </w:pPr>
      <w:r>
        <w:rPr/>
        <w:drawing>
          <wp:inline distT="0" distB="0" distL="0" distR="0">
            <wp:extent cx="622935" cy="622935"/>
            <wp:effectExtent l="0" t="0" r="0" b="0"/>
            <wp:docPr id="2" name="Obrázok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ok1" descr=""/>
                    <pic:cNvPicPr>
                      <a:picLocks noChangeAspect="1" noChangeArrowheads="1"/>
                    </pic:cNvPicPr>
                  </pic:nvPicPr>
                  <pic:blipFill>
                    <a:blip r:embed="rId4"/>
                    <a:stretch>
                      <a:fillRect/>
                    </a:stretch>
                  </pic:blipFill>
                  <pic:spPr bwMode="auto">
                    <a:xfrm>
                      <a:off x="0" y="0"/>
                      <a:ext cx="622935" cy="622935"/>
                    </a:xfrm>
                    <a:prstGeom prst="rect">
                      <a:avLst/>
                    </a:prstGeom>
                  </pic:spPr>
                </pic:pic>
              </a:graphicData>
            </a:graphic>
          </wp:inline>
        </w:drawing>
      </w:r>
      <w:r>
        <w:rPr/>
        <w:drawing>
          <wp:inline distT="0" distB="0" distL="0" distR="0">
            <wp:extent cx="624205" cy="624205"/>
            <wp:effectExtent l="0" t="0" r="0" b="0"/>
            <wp:docPr id="3" name="Obrázek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1" descr=""/>
                    <pic:cNvPicPr>
                      <a:picLocks noChangeAspect="1" noChangeArrowheads="1"/>
                    </pic:cNvPicPr>
                  </pic:nvPicPr>
                  <pic:blipFill>
                    <a:blip r:embed="rId5"/>
                    <a:stretch>
                      <a:fillRect/>
                    </a:stretch>
                  </pic:blipFill>
                  <pic:spPr bwMode="auto">
                    <a:xfrm>
                      <a:off x="0" y="0"/>
                      <a:ext cx="624205" cy="624205"/>
                    </a:xfrm>
                    <a:prstGeom prst="rect">
                      <a:avLst/>
                    </a:prstGeom>
                  </pic:spPr>
                </pic:pic>
              </a:graphicData>
            </a:graphic>
          </wp:inline>
        </w:drawing>
      </w:r>
    </w:p>
    <w:p>
      <w:pPr>
        <w:pStyle w:val="Normal"/>
        <w:spacing w:lineRule="auto" w:line="240" w:before="0" w:after="0"/>
        <w:rPr>
          <w:highlight w:val="none"/>
          <w:shd w:fill="auto" w:val="clear"/>
        </w:rPr>
      </w:pPr>
      <w:r>
        <w:rPr>
          <w:rFonts w:ascii="Arial Narrow" w:hAnsi="Arial Narrow"/>
          <w:color w:val="5E5E5E"/>
          <w:sz w:val="16"/>
          <w:szCs w:val="16"/>
          <w:shd w:fill="auto" w:val="clear"/>
          <w:lang w:val="sk-SK"/>
        </w:rPr>
        <w:t xml:space="preserve">Avvertenza: </w:t>
      </w:r>
      <w:r>
        <w:rPr>
          <w:rFonts w:ascii="Arial Narrow" w:hAnsi="Arial Narrow"/>
          <w:b/>
          <w:bCs/>
          <w:color w:val="5E5E5E"/>
          <w:sz w:val="16"/>
          <w:szCs w:val="16"/>
          <w:shd w:fill="auto" w:val="clear"/>
          <w:lang w:val="sk-SK"/>
        </w:rPr>
        <w:t>pericolo</w:t>
      </w:r>
    </w:p>
    <w:p>
      <w:pPr>
        <w:pStyle w:val="Normal"/>
        <w:spacing w:lineRule="auto" w:line="240" w:before="0" w:after="0"/>
        <w:rPr>
          <w:highlight w:val="none"/>
          <w:shd w:fill="auto" w:val="clear"/>
        </w:rPr>
      </w:pPr>
      <w:r>
        <w:rPr>
          <w:rFonts w:ascii="Arial Narrow" w:hAnsi="Arial Narrow"/>
          <w:color w:val="5E5E5E"/>
          <w:sz w:val="16"/>
          <w:szCs w:val="16"/>
          <w:shd w:fill="auto" w:val="clear"/>
          <w:lang w:val="sk-SK"/>
        </w:rPr>
        <w:t xml:space="preserve">H315 </w:t>
        <w:tab/>
        <w:t>Irritante per la pelle.</w:t>
      </w:r>
    </w:p>
    <w:p>
      <w:pPr>
        <w:pStyle w:val="Normal"/>
        <w:spacing w:lineRule="auto" w:line="240" w:before="0" w:after="0"/>
        <w:rPr>
          <w:highlight w:val="none"/>
          <w:shd w:fill="auto" w:val="clear"/>
        </w:rPr>
      </w:pPr>
      <w:r>
        <w:rPr>
          <w:rFonts w:ascii="Arial Narrow" w:hAnsi="Arial Narrow"/>
          <w:color w:val="5E5E5E"/>
          <w:sz w:val="16"/>
          <w:szCs w:val="16"/>
          <w:shd w:fill="auto" w:val="clear"/>
          <w:lang w:val="sk-SK"/>
        </w:rPr>
        <w:t xml:space="preserve">H318 </w:t>
        <w:tab/>
        <w:t>Provoca gravi lesioni oculari.</w:t>
      </w:r>
    </w:p>
    <w:p>
      <w:pPr>
        <w:pStyle w:val="Normal"/>
        <w:spacing w:lineRule="auto" w:line="240" w:before="0" w:after="0"/>
        <w:rPr>
          <w:highlight w:val="none"/>
          <w:shd w:fill="auto" w:val="clear"/>
        </w:rPr>
      </w:pPr>
      <w:r>
        <w:rPr>
          <w:rFonts w:ascii="Arial Narrow" w:hAnsi="Arial Narrow"/>
          <w:color w:val="5E5E5E"/>
          <w:sz w:val="16"/>
          <w:szCs w:val="16"/>
          <w:shd w:fill="auto" w:val="clear"/>
          <w:lang w:val="sk-SK"/>
        </w:rPr>
        <w:t xml:space="preserve">H335 </w:t>
        <w:tab/>
        <w:t>Può irritare le vie respiratorie.</w:t>
      </w:r>
    </w:p>
    <w:p>
      <w:pPr>
        <w:pStyle w:val="Telotextu"/>
        <w:spacing w:before="0" w:after="80"/>
        <w:ind w:left="6" w:right="57" w:hanging="6"/>
        <w:jc w:val="both"/>
        <w:rPr>
          <w:color w:val="5E5E5E"/>
          <w:spacing w:val="-3"/>
          <w:sz w:val="12"/>
          <w:szCs w:val="12"/>
          <w:highlight w:val="none"/>
          <w:shd w:fill="auto" w:val="clear"/>
          <w:lang w:val="sk-SK"/>
        </w:rPr>
      </w:pPr>
      <w:r>
        <w:rPr>
          <w:color w:val="5E5E5E"/>
          <w:spacing w:val="-3"/>
          <w:sz w:val="12"/>
          <w:szCs w:val="12"/>
          <w:shd w:fill="auto" w:val="clear"/>
          <w:lang w:val="sk-SK"/>
        </w:rPr>
      </w:r>
    </w:p>
    <w:p>
      <w:pPr>
        <w:pStyle w:val="Normal"/>
        <w:spacing w:lineRule="auto" w:line="240" w:before="0" w:after="0"/>
        <w:rPr>
          <w:highlight w:val="none"/>
          <w:shd w:fill="auto" w:val="clear"/>
        </w:rPr>
      </w:pPr>
      <w:r>
        <w:rPr>
          <w:rFonts w:ascii="Arial Narrow" w:hAnsi="Arial Narrow"/>
          <w:color w:val="5E5E5E"/>
          <w:sz w:val="16"/>
          <w:szCs w:val="16"/>
          <w:shd w:fill="auto" w:val="clear"/>
          <w:lang w:val="sk-SK"/>
        </w:rPr>
        <w:t xml:space="preserve">P101 </w:t>
        <w:tab/>
        <w:t>In caso di necessità di cure mediche, tenere a disposizione il contenitore o l'etichetta del produttore.</w:t>
      </w:r>
    </w:p>
    <w:p>
      <w:pPr>
        <w:pStyle w:val="Normal"/>
        <w:spacing w:lineRule="auto" w:line="240" w:before="0" w:after="0"/>
        <w:rPr>
          <w:highlight w:val="none"/>
          <w:shd w:fill="auto" w:val="clear"/>
        </w:rPr>
      </w:pPr>
      <w:r>
        <w:rPr>
          <w:rFonts w:ascii="Arial Narrow" w:hAnsi="Arial Narrow"/>
          <w:color w:val="5E5E5E"/>
          <w:sz w:val="16"/>
          <w:szCs w:val="16"/>
          <w:shd w:fill="auto" w:val="clear"/>
          <w:lang w:val="sk-SK"/>
        </w:rPr>
        <w:t xml:space="preserve">P102 </w:t>
        <w:tab/>
        <w:t>Tenere fuori dalla portata dei bambini.</w:t>
      </w:r>
    </w:p>
    <w:p>
      <w:pPr>
        <w:pStyle w:val="Normal"/>
        <w:spacing w:lineRule="auto" w:line="240" w:before="0" w:after="0"/>
        <w:rPr>
          <w:highlight w:val="none"/>
          <w:shd w:fill="auto" w:val="clear"/>
        </w:rPr>
      </w:pPr>
      <w:r>
        <w:rPr>
          <w:rFonts w:ascii="Arial Narrow" w:hAnsi="Arial Narrow"/>
          <w:color w:val="5E5E5E"/>
          <w:sz w:val="16"/>
          <w:szCs w:val="16"/>
          <w:shd w:fill="auto" w:val="clear"/>
          <w:lang w:val="sk-SK"/>
        </w:rPr>
        <w:t xml:space="preserve">P261 </w:t>
        <w:tab/>
        <w:t>Evitare di respirare le polveri.</w:t>
      </w:r>
    </w:p>
    <w:p>
      <w:pPr>
        <w:pStyle w:val="Normal"/>
        <w:spacing w:lineRule="auto" w:line="240" w:before="0" w:after="0"/>
        <w:rPr>
          <w:highlight w:val="none"/>
          <w:shd w:fill="auto" w:val="clear"/>
        </w:rPr>
      </w:pPr>
      <w:r>
        <w:rPr>
          <w:rFonts w:ascii="Arial Narrow" w:hAnsi="Arial Narrow"/>
          <w:color w:val="5E5E5E"/>
          <w:sz w:val="16"/>
          <w:szCs w:val="16"/>
          <w:shd w:fill="auto" w:val="clear"/>
          <w:lang w:val="sk-SK"/>
        </w:rPr>
        <w:t xml:space="preserve">P280 </w:t>
        <w:tab/>
        <w:t>Usare guanti protettivi/indumenti protettivi/occhiali di sicurezza/visiera protettiva.</w:t>
      </w:r>
    </w:p>
    <w:p>
      <w:pPr>
        <w:pStyle w:val="Normal"/>
        <w:spacing w:lineRule="auto" w:line="240" w:before="0" w:after="0"/>
        <w:rPr>
          <w:highlight w:val="none"/>
          <w:shd w:fill="auto" w:val="clear"/>
        </w:rPr>
      </w:pPr>
      <w:r>
        <w:rPr>
          <w:rFonts w:ascii="Arial Narrow" w:hAnsi="Arial Narrow"/>
          <w:color w:val="5E5E5E"/>
          <w:sz w:val="16"/>
          <w:szCs w:val="16"/>
          <w:shd w:fill="auto" w:val="clear"/>
          <w:lang w:val="sk-SK"/>
        </w:rPr>
        <w:t>P305+P351+P338: IN CASO DI CONTATTO CON GLI OCCHI: sciacquare accuratamente con acqua per diversi minuti. Togliere le lenti a contatto, se indossate, e rimuoverle se possibile. Continua a risciacquare.</w:t>
      </w:r>
    </w:p>
    <w:p>
      <w:pPr>
        <w:pStyle w:val="Normal"/>
        <w:spacing w:lineRule="auto" w:line="240" w:before="0" w:after="0"/>
        <w:rPr>
          <w:highlight w:val="none"/>
          <w:shd w:fill="auto" w:val="clear"/>
        </w:rPr>
      </w:pPr>
      <w:r>
        <w:rPr>
          <w:rFonts w:ascii="Arial Narrow" w:hAnsi="Arial Narrow"/>
          <w:color w:val="5E5E5E"/>
          <w:sz w:val="16"/>
          <w:szCs w:val="16"/>
          <w:shd w:fill="auto" w:val="clear"/>
          <w:lang w:val="sk-SK"/>
        </w:rPr>
        <w:t>P310: Contattare immediatamente un CENTRO ANTIVELENI o un medico.</w:t>
      </w:r>
    </w:p>
    <w:p>
      <w:pPr>
        <w:pStyle w:val="Normal"/>
        <w:spacing w:lineRule="auto" w:line="240" w:before="0" w:after="0"/>
        <w:rPr>
          <w:highlight w:val="none"/>
          <w:shd w:fill="auto" w:val="clear"/>
        </w:rPr>
      </w:pPr>
      <w:r>
        <w:rPr>
          <w:rFonts w:ascii="Arial Narrow" w:hAnsi="Arial Narrow"/>
          <w:color w:val="5E5E5E"/>
          <w:sz w:val="16"/>
          <w:szCs w:val="16"/>
          <w:shd w:fill="auto" w:val="clear"/>
          <w:lang w:val="sk-SK"/>
        </w:rPr>
        <w:t>P302+P352: IN CASO DI CONTATTO CON LA PELLE: Lavare abbondantemente con acqua e sapone. In caso di irritazione o eruzione cutanea</w:t>
      </w:r>
    </w:p>
    <w:p>
      <w:pPr>
        <w:pStyle w:val="Normal"/>
        <w:spacing w:lineRule="auto" w:line="240" w:before="0" w:after="0"/>
        <w:rPr>
          <w:highlight w:val="none"/>
          <w:shd w:fill="auto" w:val="clear"/>
        </w:rPr>
      </w:pPr>
      <w:r>
        <w:rPr>
          <w:rFonts w:ascii="Arial Narrow" w:hAnsi="Arial Narrow"/>
          <w:color w:val="5E5E5E"/>
          <w:sz w:val="16"/>
          <w:szCs w:val="16"/>
          <w:shd w:fill="auto" w:val="clear"/>
          <w:lang w:val="sk-SK"/>
        </w:rPr>
        <w:t>P333+P313: Consultare un medico.</w:t>
      </w:r>
    </w:p>
    <w:p>
      <w:pPr>
        <w:pStyle w:val="Normal"/>
        <w:spacing w:lineRule="auto" w:line="240" w:before="0" w:after="0"/>
        <w:rPr>
          <w:highlight w:val="none"/>
          <w:shd w:fill="auto" w:val="clear"/>
        </w:rPr>
      </w:pPr>
      <w:r>
        <w:rPr>
          <w:rFonts w:ascii="Arial Narrow" w:hAnsi="Arial Narrow"/>
          <w:color w:val="5E5E5E"/>
          <w:sz w:val="16"/>
          <w:szCs w:val="16"/>
          <w:shd w:fill="auto" w:val="clear"/>
          <w:lang w:val="sk-SK"/>
        </w:rPr>
        <w:t>P304+P340: IN CASO DI INALAZIONE: trasportare la persona all'aria aperta e mantenerla in una posizione che faciliti la respirazione.</w:t>
      </w:r>
    </w:p>
    <w:p>
      <w:pPr>
        <w:pStyle w:val="Normal"/>
        <w:spacing w:lineRule="auto" w:line="240" w:before="0" w:after="0"/>
        <w:rPr>
          <w:highlight w:val="none"/>
          <w:shd w:fill="auto" w:val="clear"/>
        </w:rPr>
      </w:pPr>
      <w:r>
        <w:rPr>
          <w:rFonts w:ascii="Arial Narrow" w:hAnsi="Arial Narrow"/>
          <w:color w:val="5E5E5E"/>
          <w:sz w:val="16"/>
          <w:szCs w:val="16"/>
          <w:shd w:fill="auto" w:val="clear"/>
          <w:lang w:val="sk-SK"/>
        </w:rPr>
        <w:t>P312 In caso di malessere chiamare un CENTRO ANTIVELENI o un medico.</w:t>
      </w:r>
    </w:p>
    <w:p>
      <w:pPr>
        <w:pStyle w:val="Normal"/>
        <w:spacing w:lineRule="auto" w:line="240" w:before="0" w:after="0"/>
        <w:ind w:left="6" w:right="57" w:hanging="6"/>
        <w:jc w:val="both"/>
        <w:rPr>
          <w:highlight w:val="none"/>
          <w:shd w:fill="auto" w:val="clear"/>
        </w:rPr>
      </w:pPr>
      <w:r>
        <w:rPr>
          <w:rFonts w:ascii="Arial Narrow" w:hAnsi="Arial Narrow"/>
          <w:color w:val="5E5E5E"/>
          <w:spacing w:val="-3"/>
          <w:sz w:val="16"/>
          <w:szCs w:val="16"/>
          <w:shd w:fill="auto" w:val="clear"/>
          <w:lang w:val="sk-SK" w:eastAsia="en-US" w:bidi="ar-SA"/>
        </w:rPr>
        <w:t>P501 Smaltire il contenuto/imballaggio presso un punto di raccolta designato secondo le normative locali.</w:t>
      </w:r>
    </w:p>
    <w:p>
      <w:pPr>
        <w:pStyle w:val="Normal"/>
        <w:shd w:val="clear" w:color="auto" w:fill="808080" w:themeFill="background1" w:themeFillShade="80"/>
        <w:spacing w:before="160" w:after="160"/>
        <w:rPr>
          <w:lang w:val="sk-SK" w:eastAsia="en-US" w:bidi="ar-SA"/>
        </w:rPr>
      </w:pPr>
      <w:r>
        <w:rPr>
          <w:rFonts w:ascii="Arial Narrow" w:hAnsi="Arial Narrow"/>
          <w:b/>
          <w:color w:val="FFFFFF" w:themeColor="background1"/>
          <w:sz w:val="18"/>
          <w:szCs w:val="18"/>
          <w:lang w:val="sk-SK" w:eastAsia="en-US" w:bidi="ar-SA"/>
        </w:rPr>
        <w:t>Magazzinaggio</w:t>
      </w:r>
    </w:p>
    <w:p>
      <w:pPr>
        <w:pStyle w:val="Telotextu"/>
        <w:spacing w:before="0" w:after="80"/>
        <w:ind w:left="0" w:right="57" w:hanging="0"/>
        <w:jc w:val="both"/>
        <w:rPr>
          <w:lang w:val="sk-SK" w:eastAsia="en-US" w:bidi="ar-SA"/>
        </w:rPr>
      </w:pPr>
      <w:r>
        <w:rPr>
          <w:color w:val="5E5E5E"/>
          <w:spacing w:val="-1"/>
          <w:sz w:val="16"/>
          <w:lang w:val="sk-SK" w:eastAsia="en-US" w:bidi="ar-SA"/>
        </w:rPr>
        <w:t xml:space="preserve">Conservare il prodotto in un luogo asciutto nella confezione originale - proteggere da danni, esposizione all'acqua e umidità relativa elevata. Se vengono rispettate le condizioni indicate, la durata di conservazione è di </w:t>
      </w:r>
      <w:r>
        <w:rPr>
          <w:color w:val="5E5E5E"/>
          <w:spacing w:val="-1"/>
          <w:sz w:val="16"/>
          <w:lang w:val="sk-SK" w:eastAsia="en-US" w:bidi="ar-SA"/>
        </w:rPr>
        <w:t>12</w:t>
      </w:r>
      <w:r>
        <w:rPr>
          <w:color w:val="5E5E5E"/>
          <w:spacing w:val="-1"/>
          <w:sz w:val="16"/>
          <w:lang w:val="sk-SK" w:eastAsia="en-US" w:bidi="ar-SA"/>
        </w:rPr>
        <w:t xml:space="preserve"> mesi dalla data riportata sulla confezione.</w:t>
      </w:r>
      <w:r>
        <w:rPr>
          <w:color w:val="5E5E5E"/>
          <w:spacing w:val="-1"/>
          <w:lang w:val="sk-SK" w:eastAsia="en-US" w:bidi="ar-SA"/>
        </w:rPr>
        <w:t>  </w:t>
      </w:r>
    </w:p>
    <w:p>
      <w:pPr>
        <w:pStyle w:val="Normal"/>
        <w:shd w:val="clear" w:color="auto" w:fill="808080" w:themeFill="background1" w:themeFillShade="80"/>
        <w:spacing w:before="160" w:after="160"/>
        <w:rPr>
          <w:lang w:val="sk-SK" w:eastAsia="en-US" w:bidi="ar-SA"/>
        </w:rPr>
      </w:pPr>
      <w:r>
        <w:rPr>
          <w:rFonts w:ascii="Arial Narrow" w:hAnsi="Arial Narrow"/>
          <w:b/>
          <w:color w:val="FFFFFF" w:themeColor="background1"/>
          <w:sz w:val="18"/>
          <w:szCs w:val="18"/>
          <w:lang w:val="sk-SK" w:eastAsia="en-US" w:bidi="ar-SA"/>
        </w:rPr>
        <w:t>Spedizione</w:t>
      </w:r>
    </w:p>
    <w:p>
      <w:pPr>
        <w:pStyle w:val="Telotextu"/>
        <w:spacing w:before="0" w:after="80"/>
        <w:ind w:left="0" w:right="57" w:hanging="0"/>
        <w:jc w:val="both"/>
        <w:rPr>
          <w:lang w:val="sk-SK" w:eastAsia="en-US" w:bidi="ar-SA"/>
        </w:rPr>
      </w:pPr>
      <w:r>
        <w:rPr>
          <w:color w:val="5E5E5E"/>
          <w:spacing w:val="-1"/>
          <w:sz w:val="16"/>
          <w:lang w:val="sk-SK" w:eastAsia="en-US" w:bidi="ar-SA"/>
        </w:rPr>
        <w:t>La miscela secca viene consegnata in sacchi di carta su pallet ricoperti di pellicola.</w:t>
      </w:r>
      <w:r>
        <w:rPr>
          <w:color w:val="5E5E5E"/>
          <w:spacing w:val="-1"/>
          <w:lang w:val="sk-SK" w:eastAsia="en-US" w:bidi="ar-SA"/>
        </w:rPr>
        <w:t> </w:t>
      </w:r>
    </w:p>
    <w:p>
      <w:pPr>
        <w:pStyle w:val="Normal"/>
        <w:shd w:val="clear" w:color="auto" w:fill="808080" w:themeFill="background1" w:themeFillShade="80"/>
        <w:spacing w:before="160" w:after="160"/>
        <w:rPr>
          <w:lang w:val="sk-SK" w:eastAsia="en-US" w:bidi="ar-SA"/>
        </w:rPr>
      </w:pPr>
      <w:r>
        <w:rPr>
          <w:rFonts w:ascii="Arial Narrow" w:hAnsi="Arial Narrow"/>
          <w:b/>
          <w:color w:val="FFFFFF" w:themeColor="background1"/>
          <w:sz w:val="18"/>
          <w:szCs w:val="18"/>
          <w:lang w:val="sk-SK" w:eastAsia="en-US" w:bidi="ar-SA"/>
        </w:rPr>
        <w:t>Fatto</w:t>
      </w:r>
    </w:p>
    <w:p>
      <w:pPr>
        <w:pStyle w:val="Telotextu"/>
        <w:spacing w:lineRule="exact" w:line="183" w:before="0" w:after="80"/>
        <w:ind w:left="0" w:right="57" w:hanging="0"/>
        <w:jc w:val="both"/>
        <w:rPr>
          <w:lang w:val="sk-SK" w:eastAsia="en-US" w:bidi="ar-SA"/>
        </w:rPr>
      </w:pPr>
      <w:r>
        <w:rPr>
          <w:color w:val="5E5E5E"/>
          <w:spacing w:val="-1"/>
          <w:lang w:val="sk-SK" w:eastAsia="en-US" w:bidi="ar-SA"/>
        </w:rPr>
        <w:t>nell'UE per SICC Coatings GmbH</w:t>
      </w:r>
    </w:p>
    <w:p>
      <w:pPr>
        <w:pStyle w:val="Normal"/>
        <w:shd w:val="clear" w:color="auto" w:fill="808080" w:themeFill="background1" w:themeFillShade="80"/>
        <w:spacing w:before="160" w:after="160"/>
        <w:rPr>
          <w:color w:themeColor="background1"/>
        </w:rPr>
      </w:pPr>
      <w:r>
        <w:rPr>
          <w:rFonts w:ascii="Arial Narrow" w:hAnsi="Arial Narrow"/>
          <w:b/>
          <w:color w:val="FFFFFF" w:themeColor="background1"/>
          <w:sz w:val="18"/>
          <w:szCs w:val="18"/>
          <w:lang w:val="sk-SK" w:eastAsia="en-US" w:bidi="ar-SA"/>
        </w:rPr>
        <w:t>Validità</w:t>
      </w:r>
    </w:p>
    <w:p>
      <w:pPr>
        <w:pStyle w:val="Telotextu"/>
        <w:spacing w:before="0" w:after="80"/>
        <w:ind w:left="0" w:right="57" w:hanging="0"/>
        <w:rPr>
          <w:lang w:val="sk-SK" w:eastAsia="en-US" w:bidi="ar-SA"/>
        </w:rPr>
      </w:pPr>
      <w:r>
        <w:rPr>
          <w:color w:val="5E5E5E"/>
          <w:lang w:val="sk-SK" w:eastAsia="en-US" w:bidi="ar-SA"/>
        </w:rPr>
        <w:t>Dal 1.6.2020</w:t>
      </w:r>
    </w:p>
    <w:p>
      <w:pPr>
        <w:pStyle w:val="Telotextu"/>
        <w:spacing w:before="0" w:after="80"/>
        <w:ind w:left="0" w:right="57" w:hanging="0"/>
        <w:rPr>
          <w:rFonts w:ascii="Arial Narrow" w:hAnsi="Arial Narrow"/>
          <w:color w:val="5E5E5E"/>
          <w:sz w:val="16"/>
          <w:lang w:val="sk-SK" w:eastAsia="en-US" w:bidi="ar-SA"/>
        </w:rPr>
      </w:pPr>
      <w:r>
        <w:rPr>
          <w:color w:val="5E5E5E"/>
          <w:sz w:val="16"/>
          <w:lang w:val="sk-SK" w:eastAsia="en-US" w:bidi="ar-SA"/>
        </w:rPr>
        <w:t>Poiché l'uso e la lavorazione del prodotto non sono soggetti alla nostra diretta influenza, non siamo responsabili per i danni causati dal suo uso improprio. Ci riserviamo il diritto di apportare modifiche dovute al progresso tecnico.</w:t>
      </w:r>
    </w:p>
    <w:p>
      <w:pPr>
        <w:pStyle w:val="Telotextu"/>
        <w:spacing w:before="0" w:after="80"/>
        <w:ind w:left="0" w:right="57" w:hanging="0"/>
        <w:rPr>
          <w:color w:val="5E5E5E"/>
        </w:rPr>
      </w:pPr>
      <w:r>
        <w:rPr>
          <w:color w:val="5E5E5E"/>
        </w:rPr>
      </w:r>
    </w:p>
    <w:p>
      <w:pPr>
        <w:sectPr>
          <w:type w:val="continuous"/>
          <w:pgSz w:w="11906" w:h="16838"/>
          <w:pgMar w:left="1021" w:right="1021" w:gutter="0" w:header="709" w:top="1418" w:footer="709" w:bottom="851"/>
          <w:cols w:num="3" w:space="282" w:equalWidth="true" w:sep="false"/>
          <w:formProt w:val="false"/>
          <w:textDirection w:val="lrTb"/>
          <w:docGrid w:type="default" w:linePitch="600" w:charSpace="36864"/>
        </w:sectPr>
      </w:pPr>
    </w:p>
    <w:p>
      <w:pPr>
        <w:pStyle w:val="Normal"/>
        <w:widowControl/>
        <w:suppressAutoHyphens w:val="false"/>
        <w:bidi w:val="0"/>
        <w:spacing w:lineRule="auto" w:line="259" w:before="0" w:after="160"/>
        <w:jc w:val="left"/>
        <w:rPr/>
      </w:pPr>
      <w:r>
        <w:rPr/>
      </w:r>
    </w:p>
    <w:sectPr>
      <w:type w:val="continuous"/>
      <w:pgSz w:w="11906" w:h="16838"/>
      <w:pgMar w:left="1021" w:right="1021" w:gutter="0" w:header="709" w:top="1418" w:footer="709" w:bottom="851"/>
      <w:formProt w:val="false"/>
      <w:textDirection w:val="lrTb"/>
      <w:docGrid w:type="default" w:linePitch="600" w:charSpace="3686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Arial Narrow">
    <w:charset w:val="01"/>
    <w:family w:val="roman"/>
    <w:pitch w:val="variable"/>
  </w:font>
  <w:font w:name="Segoe UI">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ta"/>
      <w:jc w:val="right"/>
      <w:rPr>
        <w:rFonts w:ascii="Arial Narrow" w:hAnsi="Arial Narrow" w:cs="Arial"/>
        <w:color w:val="F2F2F2" w:themeColor="background1" w:themeShade="f2"/>
        <w:sz w:val="20"/>
        <w:szCs w:val="20"/>
      </w:rPr>
    </w:pPr>
    <w:r>
      <w:rPr>
        <w:rFonts w:cs="Arial" w:ascii="Arial Narrow" w:hAnsi="Arial Narrow"/>
        <w:color w:val="F2F2F2" w:themeColor="background1" w:themeShade="f2"/>
        <w:sz w:val="20"/>
        <w:szCs w:val="20"/>
      </w:rPr>
    </w:r>
  </w:p>
  <w:p>
    <w:pPr>
      <w:pStyle w:val="Pta"/>
      <w:shd w:val="clear" w:color="auto" w:fill="3B3838" w:themeFill="background2" w:themeFillShade="40"/>
      <w:jc w:val="right"/>
      <w:rPr/>
    </w:pPr>
    <w:r>
      <w:rPr>
        <w:rFonts w:cs="Arial" w:ascii="Arial Narrow" w:hAnsi="Arial Narrow"/>
        <w:color w:val="F2F2F2" w:themeColor="background1" w:themeShade="f2"/>
        <w:sz w:val="20"/>
        <w:szCs w:val="20"/>
      </w:rPr>
      <w:t>TM IsoTex | Stand 26.03.2020</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Zhlavie"/>
      <w:rPr>
        <w:rFonts w:ascii="Arial Narrow" w:hAnsi="Arial Narrow" w:cs="Arial"/>
        <w:b/>
        <w:b/>
        <w:sz w:val="24"/>
        <w:szCs w:val="24"/>
      </w:rPr>
    </w:pPr>
    <w:r>
      <w:rPr/>
      <w:drawing>
        <wp:inline distT="0" distB="0" distL="0" distR="0">
          <wp:extent cx="6263640" cy="1043940"/>
          <wp:effectExtent l="0" t="0" r="0" b="0"/>
          <wp:docPr id="1" name="Grafik 1" descr="Ein Bild, das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Screenshot enthält.&#10;&#10;Automatisch generierte Beschreibung"/>
                  <pic:cNvPicPr>
                    <a:picLocks noChangeAspect="1" noChangeArrowheads="1"/>
                  </pic:cNvPicPr>
                </pic:nvPicPr>
                <pic:blipFill>
                  <a:blip r:embed="rId1"/>
                  <a:stretch>
                    <a:fillRect/>
                  </a:stretch>
                </pic:blipFill>
                <pic:spPr bwMode="auto">
                  <a:xfrm>
                    <a:off x="0" y="0"/>
                    <a:ext cx="6263640" cy="1043940"/>
                  </a:xfrm>
                  <a:prstGeom prst="rect">
                    <a:avLst/>
                  </a:prstGeom>
                </pic:spPr>
              </pic:pic>
            </a:graphicData>
          </a:graphic>
        </wp:inline>
      </w:drawing>
    </w:r>
  </w:p>
  <w:p>
    <w:pPr>
      <w:pStyle w:val="Zhlavie"/>
      <w:rPr>
        <w:rFonts w:ascii="Arial Narrow" w:hAnsi="Arial Narrow" w:cs="Arial"/>
        <w:b/>
        <w:b/>
        <w:color w:val="262626" w:themeColor="text1" w:themeTint="d9"/>
        <w:sz w:val="36"/>
        <w:szCs w:val="36"/>
      </w:rPr>
    </w:pPr>
    <w:r>
      <w:rPr>
        <w:rFonts w:cs="Arial" w:ascii="Arial Narrow" w:hAnsi="Arial Narrow"/>
        <w:b/>
        <w:color w:val="262626" w:themeColor="text1" w:themeTint="d9"/>
        <w:sz w:val="36"/>
        <w:szCs w:val="36"/>
      </w:rPr>
    </w:r>
  </w:p>
  <w:p>
    <w:pPr>
      <w:pStyle w:val="Zhlavie"/>
      <w:rPr/>
    </w:pPr>
    <w:r>
      <w:rPr>
        <w:rFonts w:cs="Arial" w:ascii="Arial Narrow" w:hAnsi="Arial Narrow"/>
        <w:b/>
        <w:color w:val="262626" w:themeColor="text1" w:themeTint="d9"/>
        <w:sz w:val="24"/>
        <w:szCs w:val="24"/>
      </w:rPr>
      <w:t>Scheda tecnica:</w:t>
    </w:r>
    <w:r>
      <w:rPr>
        <w:rFonts w:cs="Arial" w:ascii="Arial Narrow" w:hAnsi="Arial Narrow"/>
        <w:b/>
        <w:color w:val="262626" w:themeColor="text1" w:themeTint="d9"/>
        <w:sz w:val="36"/>
        <w:szCs w:val="36"/>
      </w:rPr>
      <w:t xml:space="preserve"> </w:t>
    </w:r>
    <w:r>
      <w:rPr>
        <w:rFonts w:cs="Arial" w:ascii="Arial Narrow" w:hAnsi="Arial Narrow"/>
        <w:b/>
        <w:color w:val="D42726"/>
        <w:sz w:val="36"/>
        <w:szCs w:val="36"/>
      </w:rPr>
      <w:t>IsoTex R70</w:t>
    </w:r>
  </w:p>
  <w:p>
    <w:pPr>
      <w:pStyle w:val="Zhlavie"/>
      <w:rPr>
        <w:rFonts w:ascii="Arial Narrow" w:hAnsi="Arial Narrow" w:cs="Arial"/>
        <w:b/>
        <w:b/>
        <w:color w:val="FF0000"/>
        <w:sz w:val="36"/>
        <w:szCs w:val="36"/>
      </w:rPr>
    </w:pPr>
    <w:r>
      <w:rPr>
        <w:rFonts w:cs="Arial" w:ascii="Arial Narrow" w:hAnsi="Arial Narrow"/>
        <w:b/>
        <w:color w:val="FF0000"/>
        <w:sz w:val="36"/>
        <w:szCs w:val="36"/>
      </w:rPr>
    </w:r>
  </w:p>
</w:hdr>
</file>

<file path=word/settings.xml><?xml version="1.0" encoding="utf-8"?>
<w:settings xmlns:w="http://schemas.openxmlformats.org/wordprocessingml/2006/main">
  <w:zoom w:percent="16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it-IT"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fals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character" w:styleId="DefaultParagraphFont" w:default="1">
    <w:name w:val="Default Paragraph Font"/>
    <w:uiPriority w:val="1"/>
    <w:semiHidden/>
    <w:unhideWhenUsed/>
    <w:qFormat/>
    <w:rPr/>
  </w:style>
  <w:style w:type="character" w:styleId="KopfzeileZchn" w:customStyle="1">
    <w:name w:val="Kopfzeile Zchn"/>
    <w:basedOn w:val="DefaultParagraphFont"/>
    <w:uiPriority w:val="99"/>
    <w:qFormat/>
    <w:rsid w:val="00236d9d"/>
    <w:rPr/>
  </w:style>
  <w:style w:type="character" w:styleId="FuzeileZchn" w:customStyle="1">
    <w:name w:val="Fußzeile Zchn"/>
    <w:basedOn w:val="DefaultParagraphFont"/>
    <w:uiPriority w:val="99"/>
    <w:qFormat/>
    <w:rsid w:val="00236d9d"/>
    <w:rPr/>
  </w:style>
  <w:style w:type="character" w:styleId="TextkrperZchn" w:customStyle="1">
    <w:name w:val="Textkörper Zchn"/>
    <w:basedOn w:val="DefaultParagraphFont"/>
    <w:uiPriority w:val="1"/>
    <w:qFormat/>
    <w:rsid w:val="00236d9d"/>
    <w:rPr>
      <w:rFonts w:ascii="Arial Narrow" w:hAnsi="Arial Narrow" w:eastAsia="Arial Narrow"/>
      <w:sz w:val="16"/>
      <w:szCs w:val="16"/>
      <w:lang w:val="it-IT"/>
    </w:rPr>
  </w:style>
  <w:style w:type="character" w:styleId="Internetovodkaz">
    <w:name w:val="Internetový odkaz"/>
    <w:basedOn w:val="DefaultParagraphFont"/>
    <w:uiPriority w:val="99"/>
    <w:unhideWhenUsed/>
    <w:rsid w:val="005e1672"/>
    <w:rPr>
      <w:color w:val="0563C1" w:themeColor="hyperlink"/>
      <w:u w:val="single"/>
    </w:rPr>
  </w:style>
  <w:style w:type="character" w:styleId="UnresolvedMention">
    <w:name w:val="Unresolved Mention"/>
    <w:basedOn w:val="DefaultParagraphFont"/>
    <w:uiPriority w:val="99"/>
    <w:semiHidden/>
    <w:unhideWhenUsed/>
    <w:qFormat/>
    <w:rsid w:val="005e1672"/>
    <w:rPr>
      <w:color w:val="808080"/>
      <w:shd w:fill="E6E6E6" w:val="clear"/>
    </w:rPr>
  </w:style>
  <w:style w:type="character" w:styleId="SprechblasentextZchn" w:customStyle="1">
    <w:name w:val="Sprechblasentext Zchn"/>
    <w:basedOn w:val="DefaultParagraphFont"/>
    <w:uiPriority w:val="99"/>
    <w:semiHidden/>
    <w:qFormat/>
    <w:rsid w:val="00c913e4"/>
    <w:rPr>
      <w:rFonts w:ascii="Segoe UI" w:hAnsi="Segoe UI" w:cs="Segoe UI"/>
      <w:sz w:val="18"/>
      <w:szCs w:val="18"/>
    </w:rPr>
  </w:style>
  <w:style w:type="character" w:styleId="Tlidtranslation" w:customStyle="1">
    <w:name w:val="tlid-translation"/>
    <w:basedOn w:val="DefaultParagraphFont"/>
    <w:qFormat/>
    <w:rsid w:val="00492e90"/>
    <w:rPr/>
  </w:style>
  <w:style w:type="character" w:styleId="Odrky">
    <w:name w:val="Odrážky"/>
    <w:qFormat/>
    <w:rPr>
      <w:rFonts w:ascii="OpenSymbol" w:hAnsi="OpenSymbol" w:eastAsia="OpenSymbol" w:cs="OpenSymbol"/>
    </w:rPr>
  </w:style>
  <w:style w:type="paragraph" w:styleId="Nadpis">
    <w:name w:val="Nadpis"/>
    <w:basedOn w:val="Normal"/>
    <w:next w:val="Telotextu"/>
    <w:qFormat/>
    <w:pPr>
      <w:keepNext w:val="true"/>
      <w:spacing w:before="240" w:after="120"/>
    </w:pPr>
    <w:rPr>
      <w:rFonts w:ascii="Liberation Sans" w:hAnsi="Liberation Sans" w:eastAsia="Noto Sans CJK SC" w:cs="Lohit Devanagari"/>
      <w:sz w:val="28"/>
      <w:szCs w:val="28"/>
    </w:rPr>
  </w:style>
  <w:style w:type="paragraph" w:styleId="Telotextu">
    <w:name w:val="Body Text"/>
    <w:basedOn w:val="Normal"/>
    <w:link w:val="TextkrperZchn"/>
    <w:uiPriority w:val="1"/>
    <w:qFormat/>
    <w:rsid w:val="00236d9d"/>
    <w:pPr>
      <w:widowControl w:val="false"/>
      <w:spacing w:lineRule="auto" w:line="240" w:before="0" w:after="0"/>
      <w:ind w:left="125" w:hanging="0"/>
    </w:pPr>
    <w:rPr>
      <w:rFonts w:ascii="Arial Narrow" w:hAnsi="Arial Narrow" w:eastAsia="Arial Narrow"/>
      <w:sz w:val="16"/>
      <w:szCs w:val="16"/>
      <w:lang w:val="it-IT"/>
    </w:rPr>
  </w:style>
  <w:style w:type="paragraph" w:styleId="Zoznam">
    <w:name w:val="List"/>
    <w:basedOn w:val="Telotextu"/>
    <w:pPr/>
    <w:rPr>
      <w:rFonts w:cs="Lohit Devanagari"/>
    </w:rPr>
  </w:style>
  <w:style w:type="paragraph" w:styleId="Popis">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Hlavikaapta">
    <w:name w:val="Hlavička a päta"/>
    <w:basedOn w:val="Normal"/>
    <w:qFormat/>
    <w:pPr/>
    <w:rPr/>
  </w:style>
  <w:style w:type="paragraph" w:styleId="Zhlavie">
    <w:name w:val="Header"/>
    <w:basedOn w:val="Normal"/>
    <w:link w:val="KopfzeileZchn"/>
    <w:uiPriority w:val="99"/>
    <w:unhideWhenUsed/>
    <w:rsid w:val="00236d9d"/>
    <w:pPr>
      <w:tabs>
        <w:tab w:val="clear" w:pos="708"/>
        <w:tab w:val="center" w:pos="4536" w:leader="none"/>
        <w:tab w:val="right" w:pos="9072" w:leader="none"/>
      </w:tabs>
      <w:spacing w:lineRule="auto" w:line="240" w:before="0" w:after="0"/>
    </w:pPr>
    <w:rPr/>
  </w:style>
  <w:style w:type="paragraph" w:styleId="Pta">
    <w:name w:val="Footer"/>
    <w:basedOn w:val="Normal"/>
    <w:link w:val="FuzeileZchn"/>
    <w:uiPriority w:val="99"/>
    <w:unhideWhenUsed/>
    <w:rsid w:val="00236d9d"/>
    <w:pPr>
      <w:tabs>
        <w:tab w:val="clear" w:pos="708"/>
        <w:tab w:val="center" w:pos="4536" w:leader="none"/>
        <w:tab w:val="right" w:pos="9072" w:leader="none"/>
      </w:tabs>
      <w:spacing w:lineRule="auto" w:line="240" w:before="0" w:after="0"/>
    </w:pPr>
    <w:rPr/>
  </w:style>
  <w:style w:type="paragraph" w:styleId="BalloonText">
    <w:name w:val="Balloon Text"/>
    <w:basedOn w:val="Normal"/>
    <w:link w:val="SprechblasentextZchn"/>
    <w:uiPriority w:val="99"/>
    <w:semiHidden/>
    <w:unhideWhenUsed/>
    <w:qFormat/>
    <w:rsid w:val="00c913e4"/>
    <w:pPr>
      <w:spacing w:lineRule="auto" w:line="240" w:before="0" w:after="0"/>
    </w:pPr>
    <w:rPr>
      <w:rFonts w:ascii="Segoe UI" w:hAnsi="Segoe UI" w:cs="Segoe UI"/>
      <w:sz w:val="18"/>
      <w:szCs w:val="18"/>
    </w:rPr>
  </w:style>
  <w:style w:type="paragraph" w:styleId="Obsahtabuky">
    <w:name w:val="Obsah tabuľky"/>
    <w:basedOn w:val="Normal"/>
    <w:qFormat/>
    <w:pPr>
      <w:suppressLineNumbers/>
    </w:pPr>
    <w:rPr/>
  </w:style>
  <w:style w:type="paragraph" w:styleId="Nadpistabuky">
    <w:name w:val="Nadpis tabuľky"/>
    <w:basedOn w:val="Obsahtabuky"/>
    <w:qFormat/>
    <w:pPr>
      <w:suppressLineNumbers/>
      <w:jc w:val="center"/>
    </w:pPr>
    <w:rPr>
      <w:b/>
      <w:bCs/>
    </w:rPr>
  </w:style>
  <w:style w:type="paragraph" w:styleId="ListParagraph">
    <w:name w:val="List Paragraph"/>
    <w:basedOn w:val="Normal"/>
    <w:qFormat/>
    <w:pPr>
      <w:spacing w:lineRule="auto" w:line="240" w:before="0" w:after="200"/>
      <w:ind w:left="720" w:hanging="0"/>
      <w:contextualSpacing/>
    </w:pPr>
    <w:rPr>
      <w:rFonts w:ascii="Calibri" w:hAnsi="Calibri" w:eastAsia="Calibri" w:cs="Times New Roman"/>
      <w:lang w:val="it-IT"/>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image" Target="media/image2.png"/><Relationship Id="rId5" Type="http://schemas.openxmlformats.org/officeDocument/2006/relationships/image" Target="media/image3.png"/><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604032-4C04-4C26-8497-EC73BA538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1110</TotalTime>
  <Application>LibreOffice/7.3.7.2$Linux_X86_64 LibreOffice_project/30$Build-2</Application>
  <AppVersion>15.0000</AppVersion>
  <Pages>2</Pages>
  <Words>1289</Words>
  <Characters>7384</Characters>
  <CharactersWithSpaces>8572</CharactersWithSpaces>
  <Paragraphs>123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2020-03-26T13:05:00Z</dcterms:created>
  <dc:creator>Sprenger</dc:creator>
  <dc:description/>
  <dc:language>sk-SK</dc:language>
  <cp:lastModifiedBy/>
  <cp:lastPrinted>2019-10-31T10:14:00Z</cp:lastPrinted>
  <dcterms:modified xsi:type="dcterms:W3CDTF">2025-06-13T11:24:08Z</dcterms:modified>
  <cp:revision>22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