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sz w:val="16"/>
          <w:szCs w:val="16"/>
        </w:rPr>
      </w:pPr>
      <w:r>
        <w:rPr>
          <w:rFonts w:ascii="arial narrow" w:hAnsi="arial narrow"/>
          <w:b/>
          <w:bCs/>
          <w:color w:val="auto"/>
          <w:sz w:val="16"/>
          <w:szCs w:val="16"/>
          <w:lang w:val="sk-SK" w:eastAsia="en-US" w:bidi="ar-SA"/>
        </w:rPr>
        <w:t xml:space="preserve">Ljus stuckaturputs F-50 </w:t>
      </w:r>
      <w:r>
        <w:rPr>
          <w:rFonts w:ascii="arial narrow" w:hAnsi="arial narrow"/>
          <w:color w:val="auto"/>
          <w:sz w:val="16"/>
          <w:szCs w:val="16"/>
          <w:lang w:val="sk-SK" w:eastAsia="en-US" w:bidi="ar-SA"/>
        </w:rPr>
        <w:t>används som ytskikt för interiör och exteriör. Applicerad lagertjocklek upp till 3 mm.</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Förberedelse av underlaget:</w:t>
      </w:r>
    </w:p>
    <w:p>
      <w:pPr>
        <w:pStyle w:val="Normal"/>
        <w:rPr>
          <w:rFonts w:ascii="arial narrow" w:hAnsi="arial narrow"/>
          <w:sz w:val="16"/>
          <w:szCs w:val="16"/>
        </w:rPr>
      </w:pPr>
      <w:r>
        <w:rPr>
          <w:rFonts w:ascii="arial narrow" w:hAnsi="arial narrow"/>
          <w:color w:val="auto"/>
          <w:sz w:val="16"/>
          <w:szCs w:val="16"/>
          <w:lang w:val="sk-SK" w:eastAsia="en-US" w:bidi="ar-SA"/>
        </w:rPr>
        <w:t>Vi applicerar stuckatur på IsoTex R70. Det är den slutliga ytfinishen.</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Allmänna rekommendationer för användning: </w:t>
      </w:r>
      <w:r>
        <w:rPr>
          <w:rFonts w:ascii="arial narrow" w:hAnsi="arial narrow"/>
          <w:color w:val="auto"/>
          <w:sz w:val="16"/>
          <w:szCs w:val="16"/>
          <w:lang w:val="sk-SK" w:eastAsia="en-US" w:bidi="ar-SA"/>
        </w:rPr>
        <w:t>Arbeta i en temperatur mellan +5°C och +25°C.</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Viktig! </w:t>
      </w:r>
      <w:r>
        <w:rPr>
          <w:rFonts w:ascii="arial narrow" w:hAnsi="arial narrow"/>
          <w:color w:val="auto"/>
          <w:sz w:val="16"/>
          <w:szCs w:val="16"/>
          <w:lang w:val="sk-SK" w:eastAsia="en-US" w:bidi="ar-SA"/>
        </w:rPr>
        <w:t>På sommaren, arbeta inte i direkt solljus. Undvik direkt regn på putsen.</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Obs: </w:t>
      </w:r>
      <w:r>
        <w:rPr>
          <w:rFonts w:ascii="arial narrow" w:hAnsi="arial narrow"/>
          <w:color w:val="auto"/>
          <w:sz w:val="16"/>
          <w:szCs w:val="16"/>
          <w:lang w:val="sk-SK" w:eastAsia="en-US" w:bidi="ar-SA"/>
        </w:rPr>
        <w:t>F-50 gips innehåller cement och kalk, som i kombination med vatten orsakar en alkalisk reaktion, så det är nödvändigt att skydda ögon och hud när du arbetar med gipset. Om plåstret kommer i dina ögon, skölj dem omedelbart med vatten och sök läkare.</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Förberedelse av gips:</w:t>
      </w:r>
    </w:p>
    <w:p>
      <w:pPr>
        <w:pStyle w:val="Normal"/>
        <w:rPr>
          <w:rFonts w:ascii="arial narrow" w:hAnsi="arial narrow"/>
          <w:sz w:val="16"/>
          <w:szCs w:val="16"/>
        </w:rPr>
      </w:pPr>
      <w:r>
        <w:rPr>
          <w:rFonts w:ascii="arial narrow" w:hAnsi="arial narrow"/>
          <w:color w:val="auto"/>
          <w:sz w:val="16"/>
          <w:szCs w:val="16"/>
          <w:lang w:val="sk-SK" w:eastAsia="en-US" w:bidi="ar-SA"/>
        </w:rPr>
        <w:t>Häll rent vatten med en hastighet av 4,5-5,5 l per 10 kg påse i en rund tank med platt botten. Häll F-50 gips i vattnet.</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Viktig! </w:t>
      </w:r>
      <w:r>
        <w:rPr>
          <w:rFonts w:ascii="arial narrow" w:hAnsi="arial narrow"/>
          <w:color w:val="auto"/>
          <w:sz w:val="16"/>
          <w:szCs w:val="16"/>
          <w:lang w:val="sk-SK" w:eastAsia="en-US" w:bidi="ar-SA"/>
        </w:rPr>
        <w:t>Använd alltid hela paketet för bearbetning! Delvis konsumtion av innehållet i förpackningen är otillåtet. Blanda noggrant i 4-5 minuter, med en byggmixer på medelhastighet, för att få en homogen konsistens utan klumpar. Låt stå i ca 5 minuter.</w:t>
      </w:r>
    </w:p>
    <w:p>
      <w:pPr>
        <w:pStyle w:val="Normal"/>
        <w:rPr>
          <w:rFonts w:ascii="arial narrow" w:hAnsi="arial narrow"/>
          <w:sz w:val="16"/>
          <w:szCs w:val="16"/>
        </w:rPr>
      </w:pPr>
      <w:r>
        <w:rPr>
          <w:rFonts w:ascii="arial narrow" w:hAnsi="arial narrow"/>
          <w:color w:val="auto"/>
          <w:sz w:val="16"/>
          <w:szCs w:val="16"/>
          <w:lang w:val="sk-SK" w:eastAsia="en-US" w:bidi="ar-SA"/>
        </w:rPr>
        <w:t>Efter 5 minuter, blanda plåstret ordentligt igen.</w:t>
      </w:r>
    </w:p>
    <w:p>
      <w:pPr>
        <w:pStyle w:val="Normal"/>
        <w:rPr>
          <w:rFonts w:ascii="arial narrow" w:hAnsi="arial narrow"/>
          <w:sz w:val="16"/>
          <w:szCs w:val="16"/>
        </w:rPr>
      </w:pPr>
      <w:r>
        <w:rPr>
          <w:rFonts w:ascii="arial narrow" w:hAnsi="arial narrow"/>
          <w:color w:val="auto"/>
          <w:sz w:val="16"/>
          <w:szCs w:val="16"/>
          <w:lang w:val="sk-SK" w:eastAsia="en-US" w:bidi="ar-SA"/>
        </w:rPr>
        <w:t>Blandning i droppmixer är inte tillåten !!!.</w:t>
      </w:r>
    </w:p>
    <w:p>
      <w:pPr>
        <w:pStyle w:val="Normal"/>
        <w:rPr>
          <w:rFonts w:ascii="arial narrow" w:hAnsi="arial narrow"/>
          <w:sz w:val="16"/>
          <w:szCs w:val="16"/>
        </w:rPr>
      </w:pPr>
      <w:r>
        <w:rPr>
          <w:rFonts w:ascii="arial narrow" w:hAnsi="arial narrow"/>
          <w:color w:val="auto"/>
          <w:sz w:val="16"/>
          <w:szCs w:val="16"/>
          <w:lang w:val="sk-SK" w:eastAsia="en-US" w:bidi="ar-SA"/>
        </w:rPr>
        <w:t>Rätt blandat bruk har en homogen konsistens utan klumpar och fäster perfekt på den applicerade ytan.</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Gips F-50 </w:t>
      </w:r>
      <w:r>
        <w:rPr>
          <w:rFonts w:ascii="arial narrow" w:hAnsi="arial narrow"/>
          <w:color w:val="auto"/>
          <w:sz w:val="16"/>
          <w:szCs w:val="16"/>
          <w:lang w:val="sk-SK" w:eastAsia="en-US" w:bidi="ar-SA"/>
        </w:rPr>
        <w:t>är avsedd för både manuell och maskinell bearbetning. Applicera puts med max 3 mm tjocklek på underlaget med jämn väggyta. För manuell bearbetning, applicera gipset på väggen med en rostfri murslev. Efter applicering av lagret, jämna till putsen med en murslev och ca 20-30 minuter efter applicering, jämna ut putsen med cirkulära rörelser med en plastspackel för att skapa en homogen ytstruktur. Putsens botten ska fuktas eller behandlas med FixPlus penetrerande beläggning. Putsen ska beläggas med ClimateCoating.</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Garanti:</w:t>
      </w:r>
    </w:p>
    <w:p>
      <w:pPr>
        <w:pStyle w:val="Normal"/>
        <w:rPr>
          <w:rFonts w:ascii="arial narrow" w:hAnsi="arial narrow"/>
          <w:sz w:val="16"/>
          <w:szCs w:val="16"/>
        </w:rPr>
      </w:pPr>
      <w:r>
        <w:rPr>
          <w:rFonts w:ascii="arial narrow" w:hAnsi="arial narrow"/>
          <w:color w:val="auto"/>
          <w:sz w:val="16"/>
          <w:szCs w:val="16"/>
          <w:lang w:val="sk-SK" w:eastAsia="en-US" w:bidi="ar-SA"/>
        </w:rPr>
        <w:t>Tillverkaren garanterar att F-50-plåstret överensstämmer med de tekniska parametrarna som specificeras i denna TL, förutsatt att principerna för transport, lagring, beredning och applicering av gipset följs. Tillverkaren ansvarar inte för felaktig användning av murbruket och för dess användning för ändamål och förhållanden som inte anges i den tekniska beskrivningen.</w:t>
      </w:r>
    </w:p>
    <w:p>
      <w:pPr>
        <w:pStyle w:val="Normal"/>
        <w:rPr>
          <w:rFonts w:ascii="arial narrow" w:hAnsi="arial narrow"/>
          <w:sz w:val="16"/>
          <w:szCs w:val="16"/>
        </w:rPr>
      </w:pPr>
      <w:r>
        <w:rPr>
          <w:rFonts w:ascii="arial narrow" w:hAnsi="arial narrow"/>
          <w:color w:val="auto"/>
          <w:sz w:val="16"/>
          <w:szCs w:val="16"/>
          <w:lang w:val="sk-SK" w:eastAsia="en-US" w:bidi="ar-SA"/>
        </w:rPr>
        <w:t>Garanterad förvaring i originalförpackning, på pallar och i torrt rum - 12 månader från tillverkningsdatum på förpackningen.</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Tekniska parametrar</w:t>
      </w:r>
    </w:p>
    <w:tbl>
      <w:tblPr>
        <w:tblStyle w:val="Mkatabulky"/>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1687"/>
        <w:gridCol w:w="1412"/>
      </w:tblGrid>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Vattendosering W/F</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0,50-0,55</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Volumetrisk vikt av färskt bruk (kg/m3)</w:t>
            </w:r>
          </w:p>
        </w:tc>
        <w:tc>
          <w:tcPr>
            <w:tcW w:w="1412" w:type="dxa"/>
            <w:tcBorders/>
            <w:shd w:fill="auto" w:val="clear"/>
          </w:tcPr>
          <w:p>
            <w:pPr>
              <w:pStyle w:val="Normal"/>
              <w:widowControl w:val="false"/>
              <w:spacing w:before="0" w:after="160"/>
              <w:rPr>
                <w:rFonts w:ascii="arial narrow" w:hAnsi="arial narrow"/>
                <w:sz w:val="16"/>
                <w:szCs w:val="16"/>
              </w:rPr>
            </w:pPr>
            <w:r>
              <w:rPr>
                <w:rFonts w:cs="Calibri" w:ascii="arial narrow" w:hAnsi="arial narrow" w:cstheme="minorHAnsi"/>
                <w:color w:val="auto"/>
                <w:sz w:val="16"/>
                <w:szCs w:val="16"/>
                <w:lang w:val="sk-SK" w:eastAsia="en-US" w:bidi="ar-SA"/>
              </w:rPr>
              <w:t xml:space="preserve">≤ </w:t>
            </w:r>
            <w:r>
              <w:rPr>
                <w:rFonts w:ascii="arial narrow" w:hAnsi="arial narrow"/>
                <w:color w:val="auto"/>
                <w:sz w:val="16"/>
                <w:szCs w:val="16"/>
                <w:lang w:val="sk-SK" w:eastAsia="en-US" w:bidi="ar-SA"/>
              </w:rPr>
              <w:t>1,050</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Volymvikt av härdat bruk (kg/m3)</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550</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Böj draghållfasthet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Min. 0,8</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Tryckhållfasthet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CS II</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Vidhäftning till betong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Min. 0,4</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Klassificering av reaktion på brand</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A1</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Varaktighet</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15 cykler</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Förbrukning kg/m2/1 mm (kg)</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0,65</w:t>
            </w:r>
          </w:p>
        </w:tc>
      </w:tr>
    </w:tbl>
    <w:p>
      <w:pPr>
        <w:pStyle w:val="Normal"/>
        <w:rPr>
          <w:rFonts w:ascii="arial narrow" w:hAnsi="arial narrow"/>
          <w:color w:val="auto"/>
          <w:sz w:val="16"/>
          <w:szCs w:val="16"/>
          <w:lang w:val="sk-SK" w:eastAsia="en-US" w:bidi="ar-SA"/>
        </w:rPr>
      </w:pPr>
      <w:r>
        <w:rPr>
          <w:rFonts w:ascii="arial narrow" w:hAnsi="arial narrow"/>
          <w:color w:val="auto"/>
          <w:sz w:val="16"/>
          <w:szCs w:val="16"/>
          <w:lang w:val="sk-SK" w:eastAsia="en-US" w:bidi="ar-SA"/>
        </w:rPr>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LÄGGA MÄRKE TILL:</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EN 13914-1 gäller för projektering, förberedelse och utförande av utvändig puts</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Ytterligare tillsats av bindemedel, fyllmedel och andra tillsatser eller silning av blandningar är inte tillåtet.</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Blandningen kan endast bearbetas vid luft- och substrattemperaturer på +5 °C!!! Använd inte när frost förväntas!</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Dricksvatten eller vatten som överensstämmer med EN1008 måste användas för att blanda blandningen.</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Avfallshantering av produkten: Placera den använda förpackningen på en godkänd soptipp. Låt det oanvända materialet stelna och placera det på en kommunal soptipp. Egen beredning - avfallskod 101311 Avfall från annat blandat material som inte anges under nummer 101309 och 101310. Härdmassa - avfallskod 170904 Blandat bygg- och rivningsavfall ej listat under nummer 170901, 17090</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Första hjälpen</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Vid hälsoproblem eller vid tveksamhet, informera läkaren.</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Vid inandning, flytta offret till frisk luft, vid andningsproblem ring efter medicinsk hjälp.</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Vid hudkontakt, tvätta huden med rent vatten och tvål. Behandla irriterade områden med reparationskräm.</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Vid kontakt med ögonen, skölj omedelbart upp ögonlocken med en ström av rent vatten i 15 min. och sök sedan läkare.</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Vid förtäring, skölj munnen med vatten, drick 0,5 liter vatten och sök medicinsk hjälp. Framkalla inte kräkning.</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Produkten kan orsaka en allergisk reaktion vid kontakt med huden. Om symtomen på någon påverkan (irritation) orsakad av kontakt med produkten inte försvinner efter första hjälpen, sök läkare.</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Förvara utom räckhåll för barn!</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Säkerhets- och hygienföreskrifter</w:t>
      </w:r>
    </w:p>
    <w:p>
      <w:pPr>
        <w:pStyle w:val="Telotextu"/>
        <w:spacing w:before="0" w:after="80"/>
        <w:ind w:left="6" w:right="57" w:hanging="6"/>
        <w:jc w:val="both"/>
        <w:rPr>
          <w:rFonts w:ascii="arial narrow" w:hAnsi="arial narrow"/>
          <w:sz w:val="16"/>
          <w:szCs w:val="16"/>
        </w:rPr>
      </w:pPr>
      <w:r>
        <w:rPr/>
        <w:drawing>
          <wp:inline distT="0" distB="0" distL="0" distR="0">
            <wp:extent cx="538480" cy="538480"/>
            <wp:effectExtent l="0" t="0" r="0" b="0"/>
            <wp:docPr id="1" name="Bild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
                    <pic:cNvPicPr>
                      <a:picLocks noChangeAspect="1" noChangeArrowheads="1"/>
                    </pic:cNvPicPr>
                  </pic:nvPicPr>
                  <pic:blipFill>
                    <a:blip r:embed="rId2"/>
                    <a:stretch>
                      <a:fillRect/>
                    </a:stretch>
                  </pic:blipFill>
                  <pic:spPr bwMode="auto">
                    <a:xfrm>
                      <a:off x="0" y="0"/>
                      <a:ext cx="538480" cy="538480"/>
                    </a:xfrm>
                    <a:prstGeom prst="rect">
                      <a:avLst/>
                    </a:prstGeom>
                  </pic:spPr>
                </pic:pic>
              </a:graphicData>
            </a:graphic>
          </wp:inline>
        </w:drawing>
      </w:r>
      <w:r>
        <w:rPr>
          <w:rFonts w:ascii="arial narrow" w:hAnsi="arial narrow"/>
          <w:color w:val="auto"/>
          <w:spacing w:val="-3"/>
          <w:sz w:val="16"/>
          <w:szCs w:val="16"/>
          <w:lang w:val="sk-SK" w:eastAsia="en-US" w:bidi="ar-SA"/>
        </w:rPr>
        <w:t xml:space="preserve">       </w:t>
      </w:r>
      <w:r>
        <w:rPr/>
        <w:drawing>
          <wp:inline distT="0" distB="0" distL="0" distR="0">
            <wp:extent cx="519430" cy="519430"/>
            <wp:effectExtent l="0" t="0" r="0" b="0"/>
            <wp:docPr id="2" name="Bild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4" descr=""/>
                    <pic:cNvPicPr>
                      <a:picLocks noChangeAspect="1" noChangeArrowheads="1"/>
                    </pic:cNvPicPr>
                  </pic:nvPicPr>
                  <pic:blipFill>
                    <a:blip r:embed="rId3"/>
                    <a:stretch>
                      <a:fillRect/>
                    </a:stretch>
                  </pic:blipFill>
                  <pic:spPr bwMode="auto">
                    <a:xfrm>
                      <a:off x="0" y="0"/>
                      <a:ext cx="519430" cy="519430"/>
                    </a:xfrm>
                    <a:prstGeom prst="rect">
                      <a:avLst/>
                    </a:prstGeom>
                  </pic:spPr>
                </pic:pic>
              </a:graphicData>
            </a:graphic>
          </wp:inline>
        </w:drawing>
      </w:r>
    </w:p>
    <w:p>
      <w:pPr>
        <w:pStyle w:val="Telotextu"/>
        <w:spacing w:before="0" w:after="80"/>
        <w:ind w:left="6" w:right="57" w:hanging="6"/>
        <w:jc w:val="both"/>
        <w:rPr>
          <w:rFonts w:ascii="arial narrow" w:hAnsi="arial narrow"/>
          <w:color w:val="auto"/>
          <w:spacing w:val="-3"/>
          <w:sz w:val="16"/>
          <w:szCs w:val="16"/>
          <w:lang w:val="sk-SK" w:eastAsia="en-US" w:bidi="ar-SA"/>
        </w:rPr>
      </w:pPr>
      <w:r>
        <w:rPr>
          <w:rFonts w:ascii="arial narrow" w:hAnsi="arial narrow"/>
          <w:color w:val="auto"/>
          <w:spacing w:val="-3"/>
          <w:sz w:val="16"/>
          <w:szCs w:val="16"/>
          <w:lang w:val="sk-SK" w:eastAsia="en-US" w:bidi="ar-SA"/>
        </w:rPr>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Varningssymbol: Xi irriterande</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R37/38 Irriterar luftvägarna och huden.</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R41 Risk för allvarliga ögonskador.</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R43 Kan ge allergi vid hudkontakt.</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 Förvaras utom räckhåll för barn.</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S22 Andas inte in damm.</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S24 Undvik kontakt med huden.</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S25 Undvik kontakt med ögonen.</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S26 Vid kontakt med ögonen, skölj omedelbart med mycket vatten och sök läkare.</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S36/37/39 Använd lämpliga skyddskläder, skyddshandskar och skyddsglasögon eller ansiktsskärm.</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S46 Vid förtäring, kontakta omedelbart läkare och visa denna förpackning eller etikett.</w:t>
      </w:r>
    </w:p>
    <w:p>
      <w:pPr>
        <w:pStyle w:val="Telotextu"/>
        <w:spacing w:before="0" w:after="80"/>
        <w:ind w:left="125" w:right="57" w:hanging="0"/>
        <w:jc w:val="both"/>
        <w:rPr>
          <w:rFonts w:ascii="arial narrow" w:hAnsi="arial narrow"/>
          <w:b/>
          <w:b/>
          <w:color w:val="auto"/>
          <w:sz w:val="16"/>
          <w:szCs w:val="16"/>
          <w:lang w:val="sk-SK" w:eastAsia="en-US" w:bidi="ar-SA"/>
        </w:rPr>
      </w:pPr>
      <w:r>
        <w:rPr>
          <w:rFonts w:ascii="arial narrow" w:hAnsi="arial narrow"/>
          <w:b/>
          <w:color w:val="auto"/>
          <w:sz w:val="16"/>
          <w:szCs w:val="16"/>
          <w:lang w:val="sk-SK" w:eastAsia="en-US" w:bidi="ar-SA"/>
        </w:rPr>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Lagring</w:t>
      </w:r>
    </w:p>
    <w:p>
      <w:pPr>
        <w:pStyle w:val="Telotextu"/>
        <w:spacing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 xml:space="preserve">Förvara produkten på en torr plats i originalförpackningen - skydda den från skador, exponering för vatten och hög relativ luftfuktighet. Om de angivna villkoren uppfylls är hållbarheten </w:t>
      </w:r>
      <w:r>
        <w:rPr>
          <w:rFonts w:ascii="arial narrow" w:hAnsi="arial narrow"/>
          <w:color w:val="auto"/>
          <w:spacing w:val="-1"/>
          <w:sz w:val="16"/>
          <w:szCs w:val="16"/>
          <w:lang w:val="sk-SK" w:eastAsia="en-US" w:bidi="ar-SA"/>
        </w:rPr>
        <w:t>12</w:t>
      </w:r>
      <w:r>
        <w:rPr>
          <w:rFonts w:ascii="arial narrow" w:hAnsi="arial narrow"/>
          <w:color w:val="auto"/>
          <w:spacing w:val="-1"/>
          <w:sz w:val="16"/>
          <w:szCs w:val="16"/>
          <w:lang w:val="sk-SK" w:eastAsia="en-US" w:bidi="ar-SA"/>
        </w:rPr>
        <w:t xml:space="preserve"> månader från det datum som är markerat på förpackningen.</w:t>
      </w:r>
    </w:p>
    <w:p>
      <w:pPr>
        <w:pStyle w:val="Normal"/>
        <w:shd w:val="clear" w:color="auto" w:fill="808080" w:themeFill="background1" w:themeFillShade="80"/>
        <w:spacing w:before="160" w:after="160"/>
        <w:rPr>
          <w:rFonts w:ascii="arial narrow" w:hAnsi="arial narrow"/>
          <w:sz w:val="16"/>
          <w:szCs w:val="16"/>
        </w:rPr>
      </w:pPr>
      <w:r>
        <w:rPr>
          <w:rFonts w:ascii="arial narrow" w:hAnsi="arial narrow"/>
          <w:b/>
          <w:color w:val="FFFFFF" w:themeColor="background1"/>
          <w:sz w:val="18"/>
          <w:szCs w:val="18"/>
          <w:lang w:val="sk-SK" w:eastAsia="en-US" w:bidi="ar-SA"/>
        </w:rPr>
        <w:t>Expedition</w:t>
      </w:r>
      <w:r>
        <w:rPr>
          <w:rFonts w:ascii="arial narrow" w:hAnsi="arial narrow"/>
          <w:b/>
          <w:color w:val="auto"/>
          <w:sz w:val="16"/>
          <w:szCs w:val="16"/>
          <w:lang w:val="sk-SK" w:eastAsia="en-US" w:bidi="ar-SA"/>
        </w:rPr>
        <w:t xml:space="preserve"> </w:t>
      </w:r>
    </w:p>
    <w:p>
      <w:pPr>
        <w:pStyle w:val="Telotextu"/>
        <w:spacing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Den torra blandningen levereras i papperspåsar på pallar täckta med folie.</w:t>
      </w:r>
    </w:p>
    <w:p>
      <w:pPr>
        <w:pStyle w:val="Normal"/>
        <w:shd w:val="clear" w:color="auto" w:fill="808080" w:themeFill="background1" w:themeFillShade="80"/>
        <w:spacing w:before="160" w:after="160"/>
        <w:rPr>
          <w:rFonts w:ascii="arial narrow" w:hAnsi="arial narrow"/>
          <w:sz w:val="16"/>
          <w:szCs w:val="16"/>
        </w:rPr>
      </w:pPr>
      <w:r>
        <w:rPr>
          <w:rFonts w:ascii="arial narrow" w:hAnsi="arial narrow"/>
          <w:b/>
          <w:color w:val="FFFFFF" w:themeColor="background1"/>
          <w:sz w:val="18"/>
          <w:szCs w:val="18"/>
          <w:lang w:val="sk-SK" w:eastAsia="en-US" w:bidi="ar-SA"/>
        </w:rPr>
        <w:t>Gjord</w:t>
      </w:r>
      <w:r>
        <w:rPr>
          <w:rFonts w:ascii="arial narrow" w:hAnsi="arial narrow"/>
          <w:b/>
          <w:color w:val="auto"/>
          <w:sz w:val="16"/>
          <w:szCs w:val="16"/>
          <w:lang w:val="sk-SK" w:eastAsia="en-US" w:bidi="ar-SA"/>
        </w:rPr>
        <w:t xml:space="preserve"> </w:t>
      </w:r>
    </w:p>
    <w:p>
      <w:pPr>
        <w:pStyle w:val="Telotextu"/>
        <w:spacing w:lineRule="auto" w:line="240"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inom EU för SICC Coatings GmbH</w:t>
      </w:r>
      <w:bookmarkStart w:id="0" w:name="_GoBack"/>
      <w:bookmarkEnd w:id="0"/>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Giltighet</w:t>
      </w:r>
    </w:p>
    <w:p>
      <w:pPr>
        <w:pStyle w:val="Telotextu"/>
        <w:spacing w:before="0" w:after="80"/>
        <w:ind w:left="0" w:right="57" w:hanging="0"/>
        <w:rPr>
          <w:rFonts w:ascii="arial narrow" w:hAnsi="arial narrow"/>
          <w:sz w:val="16"/>
          <w:szCs w:val="16"/>
        </w:rPr>
      </w:pPr>
      <w:r>
        <w:rPr>
          <w:rFonts w:ascii="arial narrow" w:hAnsi="arial narrow"/>
          <w:color w:val="auto"/>
          <w:spacing w:val="-1"/>
          <w:sz w:val="16"/>
          <w:szCs w:val="16"/>
          <w:lang w:val="sk-SK" w:eastAsia="en-US" w:bidi="ar-SA"/>
        </w:rPr>
        <w:t>Från 1.6.2020</w:t>
      </w:r>
    </w:p>
    <w:p>
      <w:pPr>
        <w:pStyle w:val="Telotextu"/>
        <w:spacing w:before="0" w:after="80"/>
        <w:ind w:left="0" w:right="57" w:hanging="0"/>
        <w:rPr>
          <w:rFonts w:ascii="arial narrow" w:hAnsi="arial narrow"/>
          <w:sz w:val="16"/>
          <w:szCs w:val="16"/>
        </w:rPr>
      </w:pPr>
      <w:r>
        <w:rPr>
          <w:rFonts w:ascii="arial narrow" w:hAnsi="arial narrow"/>
          <w:color w:val="auto"/>
          <w:spacing w:val="-1"/>
          <w:sz w:val="16"/>
          <w:szCs w:val="16"/>
          <w:lang w:val="sk-SK" w:eastAsia="en-US" w:bidi="ar-SA"/>
        </w:rPr>
        <w:t>Eftersom användningen och bearbetningen av produkten inte är föremål för vårt direkta inflytande, ansvarar vi inte för skador orsakade av felaktig användning. Vi förbehåller oss rätten att göra ändringar till följd av tekniska framsteg.</w:t>
      </w:r>
    </w:p>
    <w:p>
      <w:pPr>
        <w:pStyle w:val="Telotextu"/>
        <w:spacing w:before="0" w:after="80"/>
        <w:ind w:left="0" w:right="57" w:hanging="0"/>
        <w:rPr>
          <w:rFonts w:ascii="arial narrow" w:hAnsi="arial narrow"/>
          <w:spacing w:val="-1"/>
          <w:sz w:val="16"/>
          <w:szCs w:val="16"/>
          <w:lang w:val="sk-SK" w:eastAsia="en-US" w:bidi="ar-SA"/>
        </w:rPr>
      </w:pPr>
      <w:r>
        <w:rPr>
          <w:rFonts w:ascii="arial narrow" w:hAnsi="arial narrow"/>
          <w:spacing w:val="-1"/>
          <w:sz w:val="16"/>
          <w:szCs w:val="16"/>
          <w:lang w:val="sk-SK" w:eastAsia="en-US" w:bidi="ar-SA"/>
        </w:rPr>
      </w:r>
    </w:p>
    <w:p>
      <w:pPr>
        <w:pStyle w:val="Telotextu"/>
        <w:spacing w:before="0" w:after="80"/>
        <w:ind w:left="0" w:right="57" w:hanging="0"/>
        <w:rPr>
          <w:rFonts w:ascii="arial narrow" w:hAnsi="arial narrow"/>
          <w:sz w:val="16"/>
          <w:szCs w:val="16"/>
        </w:rPr>
      </w:pPr>
      <w:r>
        <w:rPr>
          <w:rFonts w:ascii="arial narrow" w:hAnsi="arial narrow"/>
          <w:sz w:val="16"/>
          <w:szCs w:val="16"/>
        </w:rPr>
      </w:r>
    </w:p>
    <w:p>
      <w:pPr>
        <w:sectPr>
          <w:headerReference w:type="default" r:id="rId4"/>
          <w:footerReference w:type="default" r:id="rId5"/>
          <w:type w:val="nextPage"/>
          <w:pgSz w:w="11906" w:h="16838"/>
          <w:pgMar w:left="1021" w:right="1021" w:gutter="0" w:header="1418" w:top="1701" w:footer="851" w:bottom="1311"/>
          <w:pgNumType w:fmt="decimal"/>
          <w:cols w:num="3" w:space="282" w:equalWidth="true" w:sep="false"/>
          <w:formProt w:val="false"/>
          <w:textDirection w:val="lrTb"/>
          <w:docGrid w:type="default" w:linePitch="600" w:charSpace="36864"/>
        </w:sectPr>
      </w:pPr>
    </w:p>
    <w:p>
      <w:pPr>
        <w:pStyle w:val="Normal"/>
        <w:widowControl/>
        <w:suppressAutoHyphens w:val="false"/>
        <w:bidi w:val="0"/>
        <w:spacing w:lineRule="auto" w:line="259" w:before="0" w:after="160"/>
        <w:jc w:val="left"/>
        <w:rPr/>
      </w:pPr>
      <w:r>
        <w:rPr/>
      </w:r>
    </w:p>
    <w:sectPr>
      <w:type w:val="continuous"/>
      <w:pgSz w:w="11906" w:h="16838"/>
      <w:pgMar w:left="1021" w:right="1021" w:gutter="0" w:header="1418" w:top="1701" w:footer="851" w:bottom="1311"/>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narro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1"/>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Zpat1"/>
      <w:shd w:val="clear" w:color="auto" w:fill="3B3838" w:themeFill="background2" w:themeFillShade="40"/>
      <w:jc w:val="right"/>
      <w:rPr/>
    </w:pPr>
    <w:r>
      <w:rPr>
        <w:rFonts w:cs="Arial" w:ascii="Arial Narrow" w:hAnsi="Arial Narrow"/>
        <w:color w:val="F2F2F2" w:themeColor="background1" w:themeShade="f2"/>
        <w:sz w:val="20"/>
        <w:szCs w:val="20"/>
      </w:rPr>
      <w:t>TM IsoTex F50 | Monter 01.06.2020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1"/>
      <w:rPr>
        <w:rFonts w:ascii="Arial Narrow" w:hAnsi="Arial Narrow" w:cs="Arial"/>
        <w:b/>
        <w:b/>
        <w:sz w:val="24"/>
        <w:szCs w:val="24"/>
      </w:rPr>
    </w:pPr>
    <w:r>
      <w:rPr/>
      <w:drawing>
        <wp:inline distT="0" distB="0" distL="0" distR="0">
          <wp:extent cx="6263640" cy="1043940"/>
          <wp:effectExtent l="0" t="0" r="0" b="0"/>
          <wp:docPr id="3"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1"/>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1"/>
      <w:rPr/>
    </w:pPr>
    <w:r>
      <w:rPr>
        <w:rFonts w:cs="Arial" w:ascii="Arial Narrow" w:hAnsi="Arial Narrow"/>
        <w:b/>
        <w:color w:val="262626" w:themeColor="text1" w:themeTint="d9"/>
        <w:sz w:val="24"/>
        <w:szCs w:val="24"/>
      </w:rPr>
      <w:t>Teknisk dokumentation:</w:t>
    </w:r>
    <w:r>
      <w:rPr>
        <w:rFonts w:cs="Arial" w:ascii="Arial Narrow" w:hAnsi="Arial Narrow"/>
        <w:b/>
        <w:color w:val="262626" w:themeColor="text1" w:themeTint="d9"/>
        <w:sz w:val="36"/>
        <w:szCs w:val="36"/>
      </w:rPr>
      <w:t xml:space="preserve"> </w:t>
    </w:r>
    <w:r>
      <w:rPr>
        <w:rFonts w:cs="Arial" w:ascii="Arial Narrow" w:hAnsi="Arial Narrow"/>
        <w:b/>
        <w:color w:val="D42726"/>
        <w:sz w:val="36"/>
        <w:szCs w:val="36"/>
      </w:rPr>
      <w:t>IsoTex F50</w:t>
    </w:r>
  </w:p>
  <w:p>
    <w:pPr>
      <w:pStyle w:val="Zhlav1"/>
      <w:rPr>
        <w:rFonts w:ascii="Arial Narrow" w:hAnsi="Arial Narrow" w:cs="Arial"/>
        <w:b/>
        <w:b/>
        <w:color w:val="FF0000"/>
        <w:sz w:val="36"/>
        <w:szCs w:val="36"/>
      </w:rPr>
    </w:pPr>
    <w:r>
      <w:rPr>
        <w:rFonts w:cs="Arial" w:ascii="Arial Narrow" w:hAnsi="Arial Narrow"/>
        <w:b/>
        <w:color w:val="FF0000"/>
        <w:sz w:val="36"/>
        <w:szCs w:val="36"/>
      </w:rPr>
    </w:r>
  </w:p>
</w:hdr>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611b0"/>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Zhlav1"/>
    <w:uiPriority w:val="99"/>
    <w:qFormat/>
    <w:rsid w:val="00236d9d"/>
    <w:rPr/>
  </w:style>
  <w:style w:type="character" w:styleId="FuzeileZchn" w:customStyle="1">
    <w:name w:val="Fußzeile Zchn"/>
    <w:basedOn w:val="DefaultParagraphFont"/>
    <w:link w:val="Zpat1"/>
    <w:uiPriority w:val="99"/>
    <w:qFormat/>
    <w:rsid w:val="00236d9d"/>
    <w:rPr/>
  </w:style>
  <w:style w:type="character" w:styleId="ZkladntextChar" w:customStyle="1">
    <w:name w:val="Základní text Char"/>
    <w:basedOn w:val="DefaultParagraphFont"/>
    <w:uiPriority w:val="1"/>
    <w:qFormat/>
    <w:rsid w:val="00236d9d"/>
    <w:rPr>
      <w:rFonts w:ascii="Arial Narrow" w:hAnsi="Arial Narrow" w:eastAsia="Arial Narrow"/>
      <w:sz w:val="16"/>
      <w:szCs w:val="16"/>
      <w:lang w:val="sv-SE"/>
    </w:rPr>
  </w:style>
  <w:style w:type="character" w:styleId="Internetovodkaz" w:customStyle="1">
    <w:name w:val="Internetový odkaz"/>
    <w:basedOn w:val="DefaultParagraphFont"/>
    <w:uiPriority w:val="99"/>
    <w:unhideWhenUsed/>
    <w:rsid w:val="005e1672"/>
    <w:rPr>
      <w:color w:val="0563C1" w:themeColor="hyperlink"/>
      <w:u w:val="single"/>
    </w:rPr>
  </w:style>
  <w:style w:type="character" w:styleId="Nevyeenzmnka1" w:customStyle="1">
    <w:name w:val="Nevyřešená zmínka1"/>
    <w:basedOn w:val="DefaultParagraphFont"/>
    <w:uiPriority w:val="99"/>
    <w:semiHidden/>
    <w:unhideWhenUsed/>
    <w:qFormat/>
    <w:rsid w:val="005e1672"/>
    <w:rPr>
      <w:color w:val="808080"/>
      <w:shd w:fill="E6E6E6" w:val="clear"/>
    </w:rPr>
  </w:style>
  <w:style w:type="character" w:styleId="TextbublinyChar" w:customStyle="1">
    <w:name w:val="Text bubliny Char"/>
    <w:basedOn w:val="DefaultParagraphFont"/>
    <w:uiPriority w:val="99"/>
    <w:semiHidden/>
    <w:qFormat/>
    <w:rsid w:val="00c913e4"/>
    <w:rPr>
      <w:rFonts w:ascii="Segoe UI" w:hAnsi="Segoe UI" w:cs="Segoe UI"/>
      <w:sz w:val="18"/>
      <w:szCs w:val="18"/>
    </w:rPr>
  </w:style>
  <w:style w:type="character" w:styleId="Tlidtranslation" w:customStyle="1">
    <w:name w:val="tlid-translation"/>
    <w:basedOn w:val="DefaultParagraphFont"/>
    <w:qFormat/>
    <w:rsid w:val="00492e90"/>
    <w:rPr/>
  </w:style>
  <w:style w:type="character" w:styleId="Odrky" w:customStyle="1">
    <w:name w:val="Odrážky"/>
    <w:qFormat/>
    <w:rsid w:val="003611b0"/>
    <w:rPr>
      <w:rFonts w:ascii="OpenSymbol" w:hAnsi="OpenSymbol" w:eastAsia="OpenSymbol" w:cs="OpenSymbol"/>
    </w:rPr>
  </w:style>
  <w:style w:type="character" w:styleId="ZhlavChar" w:customStyle="1">
    <w:name w:val="Záhlaví Char"/>
    <w:basedOn w:val="DefaultParagraphFont"/>
    <w:uiPriority w:val="99"/>
    <w:qFormat/>
    <w:rsid w:val="009c4ab2"/>
    <w:rPr/>
  </w:style>
  <w:style w:type="character" w:styleId="ZpatChar" w:customStyle="1">
    <w:name w:val="Zápatí Char"/>
    <w:basedOn w:val="DefaultParagraphFont"/>
    <w:uiPriority w:val="99"/>
    <w:qFormat/>
    <w:rsid w:val="009c4ab2"/>
    <w:rPr/>
  </w:style>
  <w:style w:type="paragraph" w:styleId="Nadpis" w:customStyle="1">
    <w:name w:val="Nadpis"/>
    <w:basedOn w:val="Normal"/>
    <w:next w:val="Telotextu"/>
    <w:qFormat/>
    <w:rsid w:val="003611b0"/>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uiPriority w:val="1"/>
    <w:qFormat/>
    <w:rsid w:val="00236d9d"/>
    <w:pPr>
      <w:widowControl w:val="false"/>
      <w:spacing w:lineRule="auto" w:line="240" w:before="0" w:after="0"/>
      <w:ind w:left="125" w:hanging="0"/>
    </w:pPr>
    <w:rPr>
      <w:rFonts w:ascii="Arial Narrow" w:hAnsi="Arial Narrow" w:eastAsia="Arial Narrow"/>
      <w:sz w:val="16"/>
      <w:szCs w:val="16"/>
      <w:lang w:val="sv-SE"/>
    </w:rPr>
  </w:style>
  <w:style w:type="paragraph" w:styleId="Zoznam">
    <w:name w:val="List"/>
    <w:basedOn w:val="Telotextu"/>
    <w:rsid w:val="003611b0"/>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3611b0"/>
    <w:pPr>
      <w:suppressLineNumbers/>
    </w:pPr>
    <w:rPr>
      <w:rFonts w:cs="Lohit Devanagari"/>
    </w:rPr>
  </w:style>
  <w:style w:type="paragraph" w:styleId="Titulek1" w:customStyle="1">
    <w:name w:val="Titulek1"/>
    <w:basedOn w:val="Normal"/>
    <w:qFormat/>
    <w:rsid w:val="003611b0"/>
    <w:pPr>
      <w:suppressLineNumbers/>
      <w:spacing w:before="120" w:after="120"/>
    </w:pPr>
    <w:rPr>
      <w:rFonts w:cs="Lohit Devanagari"/>
      <w:i/>
      <w:iCs/>
      <w:sz w:val="24"/>
      <w:szCs w:val="24"/>
    </w:rPr>
  </w:style>
  <w:style w:type="paragraph" w:styleId="Zhlav1" w:customStyle="1">
    <w:name w:val="Záhlaví1"/>
    <w:basedOn w:val="Normal"/>
    <w:link w:val="KopfzeileZchn"/>
    <w:uiPriority w:val="99"/>
    <w:unhideWhenUsed/>
    <w:qFormat/>
    <w:rsid w:val="00236d9d"/>
    <w:pPr>
      <w:tabs>
        <w:tab w:val="clear" w:pos="708"/>
        <w:tab w:val="center" w:pos="4536" w:leader="none"/>
        <w:tab w:val="right" w:pos="9072" w:leader="none"/>
      </w:tabs>
      <w:spacing w:lineRule="auto" w:line="240" w:before="0" w:after="0"/>
    </w:pPr>
    <w:rPr/>
  </w:style>
  <w:style w:type="paragraph" w:styleId="Zpat1" w:customStyle="1">
    <w:name w:val="Zápatí1"/>
    <w:basedOn w:val="Normal"/>
    <w:link w:val="FuzeileZchn"/>
    <w:uiPriority w:val="99"/>
    <w:unhideWhenUsed/>
    <w:qFormat/>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c913e4"/>
    <w:pPr>
      <w:spacing w:lineRule="auto" w:line="240" w:before="0" w:after="0"/>
    </w:pPr>
    <w:rPr>
      <w:rFonts w:ascii="Segoe UI" w:hAnsi="Segoe UI" w:cs="Segoe UI"/>
      <w:sz w:val="18"/>
      <w:szCs w:val="18"/>
    </w:rPr>
  </w:style>
  <w:style w:type="paragraph" w:styleId="Obsahtabuky" w:customStyle="1">
    <w:name w:val="Obsah tabuľky"/>
    <w:basedOn w:val="Normal"/>
    <w:qFormat/>
    <w:rsid w:val="003611b0"/>
    <w:pPr>
      <w:suppressLineNumbers/>
    </w:pPr>
    <w:rPr/>
  </w:style>
  <w:style w:type="paragraph" w:styleId="Nadpistabuky" w:customStyle="1">
    <w:name w:val="Nadpis tabuľky"/>
    <w:basedOn w:val="Obsahtabuky"/>
    <w:qFormat/>
    <w:rsid w:val="003611b0"/>
    <w:pPr>
      <w:jc w:val="center"/>
    </w:pPr>
    <w:rPr>
      <w:b/>
      <w:bCs/>
    </w:rPr>
  </w:style>
  <w:style w:type="paragraph" w:styleId="ListParagraph">
    <w:name w:val="List Paragraph"/>
    <w:basedOn w:val="Normal"/>
    <w:qFormat/>
    <w:rsid w:val="003611b0"/>
    <w:pPr>
      <w:spacing w:lineRule="auto" w:line="240" w:before="0" w:after="200"/>
      <w:ind w:left="720" w:hanging="0"/>
      <w:contextualSpacing/>
    </w:pPr>
    <w:rPr>
      <w:rFonts w:ascii="Calibri" w:hAnsi="Calibri" w:eastAsia="Calibri" w:cs="Times New Roman"/>
      <w:lang w:val="sv-SE"/>
    </w:rPr>
  </w:style>
  <w:style w:type="paragraph" w:styleId="Hlavikaapta">
    <w:name w:val="Hlavička a päta"/>
    <w:basedOn w:val="Normal"/>
    <w:qFormat/>
    <w:pPr/>
    <w:rPr/>
  </w:style>
  <w:style w:type="paragraph" w:styleId="Zhlavie">
    <w:name w:val="Header"/>
    <w:basedOn w:val="Normal"/>
    <w:link w:val="ZhlavChar"/>
    <w:uiPriority w:val="99"/>
    <w:unhideWhenUsed/>
    <w:rsid w:val="009c4ab2"/>
    <w:pPr>
      <w:tabs>
        <w:tab w:val="clear" w:pos="708"/>
        <w:tab w:val="center" w:pos="4536" w:leader="none"/>
        <w:tab w:val="right" w:pos="9072" w:leader="none"/>
      </w:tabs>
      <w:spacing w:lineRule="auto" w:line="240" w:before="0" w:after="0"/>
    </w:pPr>
    <w:rPr/>
  </w:style>
  <w:style w:type="paragraph" w:styleId="Pta">
    <w:name w:val="Footer"/>
    <w:basedOn w:val="Normal"/>
    <w:link w:val="ZpatChar"/>
    <w:uiPriority w:val="99"/>
    <w:unhideWhenUsed/>
    <w:rsid w:val="009c4ab2"/>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9c4ab2"/>
    <w:rPr>
      <w:lang w:val="s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1878-D87A-425E-9D30-BD277078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Application>LibreOffice/7.3.7.2$Linux_X86_64 LibreOffice_project/30$Build-2</Application>
  <AppVersion>15.0000</AppVersion>
  <Pages>2</Pages>
  <Words>806</Words>
  <Characters>4649</Characters>
  <CharactersWithSpaces>5390</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2021-07-29T06:57:00Z</dcterms:created>
  <dc:creator>Sprenger</dc:creator>
  <dc:description/>
  <dc:language>sk-SK</dc:language>
  <cp:lastModifiedBy/>
  <cp:lastPrinted>2019-10-31T10:14:00Z</cp:lastPrinted>
  <dcterms:modified xsi:type="dcterms:W3CDTF">2025-06-13T11:31:14Z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