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Легкая штукатурная штукатурка Ф-50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применяется в качестве отделочного слоя внутри и снаружи помещений. Толщина наносимого слоя до 3 мм.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субстрата: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Наносим штукатурку IsoTex R70. Это окончательная отделка поверхности.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Общие рекомендации по применению: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Работать при температуре от +5°С до +25°С.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Важный!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Летом не работайте под прямыми солнечными лучами. Избегайте попадания прямого дождя на штукатурку.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Примечание: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Штукатурка Ф-50 содержит цемент и известь, которые в сочетании с водой вызывают щелочную реакцию, поэтому при работе со штукатуркой необходимо защищать глаза и кожу. При попадании пластыря в глаза немедленно промойте их водой и обратитесь за медицинской помощью.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штукатурки: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 круглую емкость с плоским дном налейте чистую воду из расчета 4,5-5,5 л на мешок 10 кг. Насыпьте в воду гипс Ф-50.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Важный!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Всегда используйте для переработки всю упаковку! Частичное употребление содержимого упаковки недопустимо. Тщательно перемешайте в течение 4-5 минут строительным миксером на средней скорости до получения однородной консистенции без комочков. Дайте постоять примерно 5 минут.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Через 5 минут еще раз тщательно перемешайте гипс.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Смешивание в капельном миксере не допускается!!!.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Правильно замешанный раствор имеет однородную консистенцию без комков и прекрасно прилегает к наносимой поверхности.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Штукатурка Ф-50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предназначена как для ручной, так и для машинной обработки. Нанесите штукатурку толщиной не более 3 мм на основание с ровной поверхностью стены. При ручной обработке нанесите штукатурку на стену шпателем из нержавеющей стали. После нанесения слоя разровняйте штукатурку мастерком и примерно через 20-30 минут после нанесения круговыми движениями разровняйте штукатурку пластиковым шпателем до создания однородной структуры поверхности. Основание штукатурки необходимо увлажнить или обработать проникающим покрытием FixPlus. Штукатурку необходимо покрыть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Гарантия: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Производитель гарантирует соответствие штукатурки Ф-50 техническим параметрам, указанным в настоящих ТЛ, при условии соблюдения правил транспортировки, хранения, приготовления и нанесения штукатурки. Производитель не несет ответственности за неправильное применение раствора и за его использование в целях и условиях, не указанных в техническом описании.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Гарантийная сохранность в оригинальной упаковке, на поддонах и в сухом помещении – 12 месяцев со дня изготовления, указанного на упаковке.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Технические характеристики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Дозирование воды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Объемный вес свежего раствора (кг/м3)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Объемный вес затвердевшего раствора (кг/м3)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Предел прочности при изгибе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Мин.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Прочность на сжатие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КС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Адгезия к бетону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Мин.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Классификация реакции на огонь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А1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Долговечность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циклов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Расход кг/м2/1 мм (кг)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УВЕДОМЛЕНИЕ: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применяется к проектированию, подготовке и выполнению наружных штукатурных работ.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Дополнительное добавление связующих, наполнителей и других добавок или просеивание смесей не допускается.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Смесь можно обрабатывать только при температуре воздуха и основания + 5°С!!! Не используйте, когда ожидается мороз!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Для смешивания смеси следует использовать питьевую воду или воду, соответствующую стандарту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Утилизация продукта: Поместите использованную упаковку на разрешенную свалку отходов. Дайте неиспользованному материалу затвердеть и выбросьте его на свалку городских отходов. Заготовка собственного производства - код отходов 101311 Отходы прочих смешанных материалов, не включенных под номера 101309 и 101310. Затвердевшая масса - код отходов 170904 Смешанные отходы строительства и сноса, не включенные под номера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Первая помощь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 случае проблем со здоровьем или в случае сомнений сообщите об этом врачу.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вдыхании вынести пострадавшего на свежий воздух, при проблемах с дыханием обратиться за медицинской помощью.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 случае попадания на кожу промойте кожу чистой водой с мылом. Обработайте раздраженные участки восстанавливающим кремом.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попадании в глаза немедленно промыть открытые веки струей чистой воды в течение 15 мин. а затем обратитесь за медицинской помощью.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проглатывании прополоскать рот водой, выпить 0,5 л воды и обратиться за медицинской помощью. Не вызывает рвоту.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Продукт может вызвать аллергическую реакцию при попадании на кожу. Если симптомы любого воздействия (раздражения), вызванного контактом с продуктом, не исчезли после оказания первой помощи, обратитесь за медицинской помощью.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Хранить в недоступном для детей месте!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безопасности и гигиены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Предупреждающий символ: Си раздражает.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Раздражает дыхательные пути и кожу.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Опасность серьезного повреждения глаз.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Может вызвать сенсибилизацию при контакте с кожей.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Хранить в недоступном для детей месте.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Не вдыхать пыль.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Избегать контакта с кожей.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Избегать попадания в глаза.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При попадании в глаза немедленно промыть большим количеством воды и обратиться к врачу.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Носите подходящую защитную одежду, защитные перчатки и защитные очки или защитную маску.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При проглатывании немедленно обратиться к врачу и показать этот контейнер или этикетку.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Хранилище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Храните изделие в сухом месте в оригинальной упаковке – предохраняйте его от повреждений, воздействия воды и повышенной относительной влажности. При соблюдении заявленных условий срок годности составляет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месяцев со дня, указанного на упаковке.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Экспедиция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Сухая смесь поставляется в бумажных мешках на поддонах, покрытых пленкой.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Сделал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в ЕС для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Период действия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С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Поскольку использование и обработка продукта не подвержены нашему прямому влиянию, мы не несем ответственности за ущерб, причиненный его неправильным использованием. Мы оставляем за собой право вносить изменения в результате технического прогресса.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ТМ Изотекс F50 | Стенд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Техническое описание: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Изотекс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ru-RU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ru-RU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ru-RU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788</Words>
  <Characters>5087</Characters>
  <CharactersWithSpaces>5812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2025-06-13T11:31:04Z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