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Produkt- Popis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ZinkPrimer je vodný adhézny prostriedok pre neželezné kovy vo vnútri aj zvonku na báze akrylovej živice.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Prísady                     </w:t>
      </w:r>
    </w:p>
    <w:p>
      <w:pPr>
        <w:pStyle w:val="Telotextu"/>
        <w:spacing w:before="0" w:after="80"/>
        <w:ind w:left="0" w:right="57" w:hanging="0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Polyakrylátová disperzia, oxid titaničitý, voda, propylénglykol, konzervačné látky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Skupina výrobkov / GIS kód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BSW20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Platia informácie uvedené v aktuálnom bezpečnostnom liste.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Rozsah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ZinkPrimer sa používa ako prostriedok na zvýšenie priľnavosti neželezných kovov, ako sú zinok, galvanizovaná oceľ, nehrdzavejúca oceľ, hliník a meď. Môže byť použitý ako ochrana pred koróziou na železných a oceľových povrchoch.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Vlastnosti špecifické pre produkt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ZinkPrimer neobsahuje rozpúšťadlá, neobsahuje olovo a chrómy a dobre priľne.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Rýchlo schnúci základný náter poskytuje vynikajúci základ pre nasledujúci náter ClimateCoatings.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materiálové charakteristiky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Hustota: 1,40 kg / dm3 podľa ISO 2811-1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lang w:val="sk-SK"/>
        </w:rPr>
        <w:t>- Hodnota pH: 8,80 - 9,20 DIN 19266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shd w:fill="808080" w:val="clear"/>
          <w:lang w:val="sk-SK"/>
        </w:rPr>
        <w:t xml:space="preserve">Nariadenie VOC (EG)                         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Limitná hodnota od 1. januára 2010 pre jednozložkové špeciálne farby (kategória výrobkov i) = 140 g / l.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Tento produkt obsahuje &lt;30 g / l VOC.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Príprava povrchu      </w:t>
      </w:r>
    </w:p>
    <w:p>
      <w:pPr>
        <w:pStyle w:val="Telotextu"/>
        <w:spacing w:before="0" w:after="80"/>
        <w:ind w:left="0" w:right="57" w:hanging="8"/>
        <w:rPr>
          <w:color w:val="5E5E5E"/>
          <w:lang w:val="sk-SK"/>
        </w:rPr>
      </w:pPr>
      <w:r>
        <w:rPr>
          <w:color w:val="5E5E5E"/>
          <w:lang w:val="sk-SK"/>
        </w:rPr>
        <w:t>Zinkové a pozinkované povrchy musia byť očistené pomocou amoniakálneho zvlhčovacieho prostriedku. Odmasťujte hliník a meď.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Spracovanie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Spracovanie sa môže uskutočňovať štetcom, valčekom alebo striekaním. ZinkPrimer je pripravený na spracovanie pomocou štetca , valca a striekacieho zariadenia.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Pri použití striekaním musí byť ZinkPrimer zriedený 10% vodou. Ak sa používajú striekacie zariadenia, musia sa dodržiavať pokyny výrobcu zariadenia. Pri spracovaní zabezpečte, aby teplota vzduchu a predmetov nebola nižšia ako 8°C. To platí aj pre celé obdobie sušenia. Materiál sa musí pred použitím a po dlhých prestávkach v práci krátko premiešať.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ZinkPrimer je možné natierať po cca 2 hodinách, vysušiť po 24 hodinách a konečnú tvrdosť dosiahne po 5-7 dňoch.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Spotreba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Spotreba ZinkPrimer je približne 110 ml / m² s hrúbkou vrstvy 20 µm.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Čistenie náradia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Ihneď po použití dôkladne vyčistite valčeky, štetce a striekacie pištole vodou.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Farby           </w:t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color w:val="5E5E5E"/>
          <w:lang w:val="sk-SK"/>
        </w:rPr>
      </w:pPr>
      <w:r>
        <w:rPr>
          <w:b/>
          <w:color w:val="5E5E5E"/>
          <w:lang w:val="sk-SK"/>
        </w:rPr>
        <w:t>ZinkPrimer je dostupný v bielej farbe.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Skladovanie a preprava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Skladujte a prepravujte ZinkPrimer v chlade, ale bez mrazu. Otvorené nádoby dobre uzavrite a čo najskôr ich spracujte. Skladovateľnosť od dátumu výroby: 12 mesiacov.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Obal                                 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2,5 a 10 litrov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Likvidácia      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Zabráňte preniknutiu zvyškov produktu do kanalizácie, vodných tokov alebo pôdy.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Prázdne nádoby dávajte iba na recykláciu. Zvyšky produktu odovzdajte na zodpovedných zberných miestach.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Kód odpadu: 080120 podľa zoznamu odpadu EÚ.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Zabezpečenia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listu technických údajov nenaznačuje zmluvný právny vzťah.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Spracovateľ / kupujúci musí pred použitím v praktických podmienkach vždy skontrolovať použiteľnosť materiálu.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Zabráňte vniknutiu do kanalizácie, vodných tokov alebo pôdy. Uchovávajte mimo dosahu potravín, nápojov a krmív. Chráňte pred prístupom detí. Oblasti, ktoré sa nemajú ošetriť, musia byť chránené vhodnými opatreniami. Chráňte oči a pokožku pred postriekaním. Nevdychujte sprejovú hmlu, ktorá sa môže vyskytnúť pri spracovaní striekaním. Vydaním nového technického listu z dôvodu vylepšenia produktu sa uvedené informácie stávajú neplatnými. Informácie poskytla spoločnosť SICC Coatings GmbH bol stanovený v laboratóriu a praxi ako smerné hodnoty. Informácie o produkte sú poskytované podľa našich najlepších vedomostí a zodpovedajú súčasnému technickému stavu . Vplyvy prostredia, materiály, aplikačné vybavenie a aplikačné techniky sú mimo náš vplyv, a preto mimo našu zodpovednosť. SICC © 2019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Výrobca: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Od: 04/2018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SICC Coatings GmbH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13156 Berlín / Nemecko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Wackenbergstrasse 78-82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 .: +49 (0) 30 500 19 6-0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Fax: +49. (0) 30 500 19 6-20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E-mail: info@sicc.de</w:t>
      </w:r>
    </w:p>
    <w:p>
      <w:pPr>
        <w:pStyle w:val="Telotextu"/>
        <w:spacing w:before="0" w:after="80"/>
        <w:ind w:left="0" w:right="57" w:hanging="0"/>
        <w:jc w:val="both"/>
        <w:rPr/>
      </w:pPr>
      <w:hyperlink r:id="rId2">
        <w:r>
          <w:rPr>
            <w:rStyle w:val="Internetovodkaz"/>
            <w:spacing w:val="-1"/>
            <w:lang w:val="sk-SK"/>
          </w:rPr>
          <w:t>www.sicc-coatings.com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Predajca: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HFR, s.r.o.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Dolné Rudiny 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010 01 Žilina, Slovensko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tel.: +421 903 805121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e-mail: </w:t>
      </w:r>
      <w:hyperlink r:id="rId4">
        <w:r>
          <w:rPr>
            <w:rStyle w:val="Internetovodkaz"/>
            <w:color w:val="5E5E5E"/>
            <w:spacing w:val="-1"/>
            <w:lang w:val="sk-SK"/>
          </w:rPr>
          <w:t>info@hfr.sk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http://www.</w:t>
      </w:r>
      <w:r>
        <w:rPr>
          <w:color w:val="5E5E5E"/>
          <w:spacing w:val="-1"/>
          <w:lang w:val="sk-SK"/>
        </w:rPr>
        <w:t>climatecoating</w:t>
      </w:r>
      <w:r>
        <w:rPr>
          <w:color w:val="5E5E5E"/>
          <w:spacing w:val="-1"/>
          <w:lang w:val="sk-SK"/>
        </w:rPr>
        <w:t>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http://www.thermoshield.sk/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https://www.hfr-ts.com/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http://www.zdrave-byvanie.com/ </w:t>
      </w:r>
    </w:p>
    <w:p>
      <w:pPr>
        <w:pStyle w:val="Telotextu"/>
        <w:spacing w:before="0" w:after="80"/>
        <w:ind w:left="0" w:right="57" w:hanging="0"/>
        <w:rPr/>
      </w:pPr>
      <w:r>
        <w:rPr/>
      </w:r>
    </w:p>
    <w:sectPr>
      <w:headerReference w:type="default" r:id="rId5"/>
      <w:footerReference w:type="default" r:id="rId6"/>
      <w:type w:val="continuous"/>
      <w:pgSz w:w="11906" w:h="16838"/>
      <w:pgMar w:left="1021" w:right="1021" w:gutter="0" w:header="709" w:top="1418" w:footer="709" w:bottom="851"/>
      <w:cols w:num="3" w:equalWidth="false" w:sep="false">
        <w:col w:w="3145" w:space="284"/>
        <w:col w:w="3003" w:space="284"/>
        <w:col w:w="3147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  <w:t xml:space="preserve">TM ZincPrimer | Stand 14.04.2020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>
        <w:rFonts w:ascii="Arial Narrow" w:hAnsi="Arial Narrow" w:cs="Arial"/>
        <w:b/>
        <w:b/>
        <w:color w:val="D42726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24"/>
        <w:szCs w:val="24"/>
        <w:lang w:val="ru-RU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  <w:lang w:val="ru-RU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ZincPrimer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  <w:lang w:val="ru-RU"/>
      </w:rPr>
    </w:pPr>
    <w:r>
      <w:rPr>
        <w:rFonts w:cs="Arial" w:ascii="Arial Narrow" w:hAnsi="Arial Narrow"/>
        <w:b/>
        <w:color w:val="FF0000"/>
        <w:sz w:val="36"/>
        <w:szCs w:val="36"/>
        <w:lang w:val="ru-RU"/>
      </w:rPr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cc-coatings.com/" TargetMode="External"/><Relationship Id="rId3" Type="http://schemas.openxmlformats.org/officeDocument/2006/relationships/hyperlink" Target="mailto:info@hfr.sk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707-26BD-4832-9CC3-415D03EC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DocSecurity>0</DocSecurity>
  <Pages>1</Pages>
  <Words>540</Words>
  <Characters>3335</Characters>
  <CharactersWithSpaces>4010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2020-06-25T09:59:00Z</dcterms:created>
  <dc:creator>Sprenger</dc:creator>
  <dc:description/>
  <dc:language>sk-SK</dc:language>
  <cp:lastModifiedBy/>
  <cp:lastPrinted>2019-10-31T10:14:00Z</cp:lastPrinted>
  <dcterms:modified xsi:type="dcterms:W3CDTF">2023-04-07T06:42:16Z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